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7"/>
        <w:gridCol w:w="5956"/>
      </w:tblGrid>
      <w:tr w:rsidR="004A4208" w:rsidRPr="004A4208" w14:paraId="08BAADB3" w14:textId="77777777" w:rsidTr="60882B5E">
        <w:tc>
          <w:tcPr>
            <w:tcW w:w="3217" w:type="dxa"/>
          </w:tcPr>
          <w:p w14:paraId="79BFA153" w14:textId="77777777" w:rsidR="002748B1" w:rsidRPr="004A4208" w:rsidRDefault="002748B1" w:rsidP="005722FD">
            <w:pPr>
              <w:ind w:right="22"/>
              <w:rPr>
                <w:rFonts w:ascii="Arial" w:eastAsia="Times New Roman" w:hAnsi="Arial" w:cs="Arial"/>
                <w:b/>
                <w:lang w:eastAsia="en-AU"/>
              </w:rPr>
            </w:pPr>
            <w:r w:rsidRPr="004A4208">
              <w:rPr>
                <w:rFonts w:ascii="Arial" w:hAnsi="Arial" w:cs="Arial"/>
                <w:noProof/>
                <w:lang w:eastAsia="en-AU"/>
              </w:rPr>
              <w:drawing>
                <wp:inline distT="0" distB="0" distL="0" distR="0" wp14:anchorId="7CA6638C" wp14:editId="1D83C64A">
                  <wp:extent cx="1708030" cy="652300"/>
                  <wp:effectExtent l="0" t="0" r="6985" b="0"/>
                  <wp:docPr id="2" name="Picture 2" descr="\\VFILERDPI\DPI-Home\OBRIENR2\My Documents\Downloads\PP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1708030" cy="652300"/>
                          </a:xfrm>
                          <a:prstGeom prst="rect">
                            <a:avLst/>
                          </a:prstGeom>
                        </pic:spPr>
                      </pic:pic>
                    </a:graphicData>
                  </a:graphic>
                </wp:inline>
              </w:drawing>
            </w:r>
          </w:p>
        </w:tc>
        <w:tc>
          <w:tcPr>
            <w:tcW w:w="5956" w:type="dxa"/>
          </w:tcPr>
          <w:p w14:paraId="479CEA35" w14:textId="4ECB21BE" w:rsidR="002748B1" w:rsidRPr="004A4208" w:rsidRDefault="002748B1" w:rsidP="002748B1">
            <w:pPr>
              <w:ind w:right="22"/>
              <w:jc w:val="right"/>
              <w:rPr>
                <w:rFonts w:ascii="Arial" w:eastAsia="Times New Roman" w:hAnsi="Arial" w:cs="Arial"/>
                <w:b/>
                <w:lang w:eastAsia="en-AU"/>
              </w:rPr>
            </w:pPr>
          </w:p>
          <w:p w14:paraId="69D1D33C" w14:textId="090F3486" w:rsidR="002748B1" w:rsidRPr="004A4208" w:rsidRDefault="002748B1" w:rsidP="002748B1">
            <w:pPr>
              <w:ind w:right="22"/>
              <w:jc w:val="both"/>
              <w:rPr>
                <w:rFonts w:ascii="Arial" w:eastAsia="Times New Roman" w:hAnsi="Arial" w:cs="Arial"/>
                <w:b/>
                <w:lang w:eastAsia="en-AU"/>
              </w:rPr>
            </w:pPr>
          </w:p>
          <w:p w14:paraId="1F6F37C1" w14:textId="6A51CC83" w:rsidR="002748B1" w:rsidRPr="004A4208" w:rsidRDefault="002748B1" w:rsidP="000808D5">
            <w:pPr>
              <w:ind w:right="22"/>
              <w:jc w:val="right"/>
              <w:rPr>
                <w:rFonts w:ascii="Arial" w:hAnsi="Arial" w:cs="Arial"/>
              </w:rPr>
            </w:pPr>
          </w:p>
        </w:tc>
      </w:tr>
      <w:tr w:rsidR="004A4208" w:rsidRPr="004A4208" w14:paraId="11ED0E97" w14:textId="77777777" w:rsidTr="60882B5E">
        <w:tc>
          <w:tcPr>
            <w:tcW w:w="9173" w:type="dxa"/>
            <w:gridSpan w:val="2"/>
          </w:tcPr>
          <w:p w14:paraId="035DD02A" w14:textId="77777777" w:rsidR="002748B1" w:rsidRPr="004A4208" w:rsidRDefault="002748B1" w:rsidP="005722FD">
            <w:pPr>
              <w:ind w:right="22"/>
              <w:rPr>
                <w:rFonts w:ascii="Arial" w:eastAsia="Times New Roman" w:hAnsi="Arial" w:cs="Arial"/>
                <w:b/>
                <w:lang w:eastAsia="en-AU"/>
              </w:rPr>
            </w:pPr>
          </w:p>
          <w:p w14:paraId="41078511" w14:textId="6F6D56E4" w:rsidR="002748B1" w:rsidRPr="004A4208" w:rsidRDefault="002748B1" w:rsidP="002748B1">
            <w:pPr>
              <w:ind w:right="22"/>
              <w:jc w:val="center"/>
              <w:rPr>
                <w:rFonts w:ascii="Arial" w:eastAsia="Times New Roman" w:hAnsi="Arial" w:cs="Arial"/>
                <w:b/>
                <w:lang w:eastAsia="en-AU"/>
              </w:rPr>
            </w:pPr>
            <w:r w:rsidRPr="004A4208">
              <w:rPr>
                <w:rFonts w:ascii="Arial" w:eastAsia="Times New Roman" w:hAnsi="Arial" w:cs="Arial"/>
                <w:b/>
                <w:lang w:eastAsia="en-AU"/>
              </w:rPr>
              <w:t>COUNCIL ASSESSMENT REPORT</w:t>
            </w:r>
          </w:p>
          <w:p w14:paraId="5888C4A7" w14:textId="06F7C51E" w:rsidR="002748B1" w:rsidRPr="004A4208" w:rsidRDefault="007F410C" w:rsidP="002748B1">
            <w:pPr>
              <w:ind w:right="22"/>
              <w:jc w:val="center"/>
              <w:rPr>
                <w:rFonts w:ascii="Arial" w:hAnsi="Arial" w:cs="Arial"/>
              </w:rPr>
            </w:pPr>
            <w:sdt>
              <w:sdtPr>
                <w:rPr>
                  <w:rFonts w:ascii="Arial" w:eastAsia="Times New Roman" w:hAnsi="Arial" w:cs="Arial"/>
                  <w:lang w:eastAsia="en-AU"/>
                </w:rPr>
                <w:id w:val="3866020"/>
                <w:placeholder>
                  <w:docPart w:val="584C0746BAD6466FA620BB0EC568A30F"/>
                </w:placeholder>
                <w:dropDownList>
                  <w:listItem w:value="Choose an item."/>
                  <w:listItem w:displayText="SYDNEY NORTH" w:value="SYDNEY NORTH"/>
                  <w:listItem w:displayText="SYDNEY SOUTH" w:value="SYDNEY SOUTH"/>
                  <w:listItem w:displayText="HUNTER AND CENTRAL COAST REGIONAL" w:value="HUNTER AND CENTRAL COAST REGIONAL"/>
                  <w:listItem w:displayText="SOUTHERN REGIONAL" w:value="SOUTHERN REGIONAL"/>
                  <w:listItem w:displayText="NORTHERN REGIONAL" w:value="NORTHERN REGIONAL"/>
                  <w:listItem w:displayText="WESTERN REGIONAL" w:value="WESTERN REGIONAL"/>
                  <w:listItem w:displayText="SYDNEY CENTRAL CITY " w:value="SYDNEY CENTRAL CITY "/>
                  <w:listItem w:displayText="SYDNEY EASTERN CITY " w:value="SYDNEY EASTERN CITY "/>
                  <w:listItem w:displayText="SYDNEY WESTERN CITY " w:value="SYDNEY WESTERN CITY "/>
                </w:dropDownList>
              </w:sdtPr>
              <w:sdtEndPr/>
              <w:sdtContent>
                <w:r w:rsidR="00AD0CC8" w:rsidRPr="004A4208">
                  <w:rPr>
                    <w:rFonts w:ascii="Arial" w:eastAsia="Times New Roman" w:hAnsi="Arial" w:cs="Arial"/>
                    <w:lang w:eastAsia="en-AU"/>
                  </w:rPr>
                  <w:t>HUNTER AND CENTRAL COAST REGIONAL</w:t>
                </w:r>
              </w:sdtContent>
            </w:sdt>
            <w:r w:rsidR="002748B1" w:rsidRPr="004A4208">
              <w:rPr>
                <w:rFonts w:ascii="Arial" w:eastAsia="Times New Roman" w:hAnsi="Arial" w:cs="Arial"/>
                <w:lang w:eastAsia="en-AU"/>
              </w:rPr>
              <w:t xml:space="preserve"> PLANNING PANEL</w:t>
            </w:r>
            <w:r w:rsidR="00E32528" w:rsidRPr="004A4208">
              <w:rPr>
                <w:rFonts w:ascii="Arial" w:eastAsia="Times New Roman" w:hAnsi="Arial" w:cs="Arial"/>
                <w:lang w:eastAsia="en-AU"/>
              </w:rPr>
              <w:t xml:space="preserve"> </w:t>
            </w:r>
          </w:p>
        </w:tc>
      </w:tr>
    </w:tbl>
    <w:p w14:paraId="4E557B1D" w14:textId="77777777" w:rsidR="002748B1" w:rsidRPr="004A4208" w:rsidRDefault="002748B1" w:rsidP="002748B1">
      <w:pPr>
        <w:pStyle w:val="NoSpacing"/>
        <w:rPr>
          <w:rFonts w:ascii="Arial" w:hAnsi="Arial" w:cs="Arial"/>
        </w:rPr>
      </w:pPr>
    </w:p>
    <w:tbl>
      <w:tblPr>
        <w:tblStyle w:val="ProjectTable"/>
        <w:tblpPr w:leftFromText="180" w:rightFromText="180" w:vertAnchor="text" w:horzAnchor="margin" w:tblpY="82"/>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280" w:firstRow="0" w:lastRow="0" w:firstColumn="1" w:lastColumn="0" w:noHBand="1" w:noVBand="0"/>
      </w:tblPr>
      <w:tblGrid>
        <w:gridCol w:w="2898"/>
        <w:gridCol w:w="6118"/>
      </w:tblGrid>
      <w:tr w:rsidR="004A4208" w:rsidRPr="004A4208" w14:paraId="1BBFE4AF"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4060F395" w14:textId="33ED50E8" w:rsidR="002748B1" w:rsidRPr="004A4208" w:rsidRDefault="009B4677" w:rsidP="005722FD">
            <w:pPr>
              <w:spacing w:before="60" w:after="60"/>
              <w:rPr>
                <w:rFonts w:ascii="Arial" w:hAnsi="Arial" w:cs="Arial"/>
                <w:color w:val="auto"/>
                <w:sz w:val="22"/>
                <w:szCs w:val="22"/>
              </w:rPr>
            </w:pPr>
            <w:r w:rsidRPr="004A4208">
              <w:rPr>
                <w:rFonts w:ascii="Arial" w:hAnsi="Arial" w:cs="Arial"/>
                <w:color w:val="auto"/>
                <w:sz w:val="22"/>
                <w:szCs w:val="22"/>
              </w:rPr>
              <w:t>PANEL REFERENCE &amp; DA NUMBER</w:t>
            </w:r>
          </w:p>
        </w:tc>
        <w:tc>
          <w:tcPr>
            <w:tcW w:w="3393" w:type="pct"/>
            <w:vAlign w:val="center"/>
          </w:tcPr>
          <w:p w14:paraId="626D721E" w14:textId="12408C63" w:rsidR="002748B1" w:rsidRPr="004A4208" w:rsidRDefault="00AD0CC8" w:rsidP="005722FD">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4A4208">
              <w:rPr>
                <w:rFonts w:ascii="Arial" w:hAnsi="Arial" w:cs="Arial"/>
                <w:color w:val="auto"/>
                <w:sz w:val="22"/>
                <w:szCs w:val="22"/>
                <w:lang w:val="en-AU"/>
              </w:rPr>
              <w:t>PPSHCC-189 - CENTRAL COAST DA/117/2023</w:t>
            </w:r>
          </w:p>
        </w:tc>
      </w:tr>
      <w:tr w:rsidR="004A4208" w:rsidRPr="004A4208" w14:paraId="15064740"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3BD97F99" w14:textId="28F25461" w:rsidR="009B4677" w:rsidRPr="004A4208" w:rsidRDefault="009B4677" w:rsidP="005722FD">
            <w:pPr>
              <w:spacing w:before="60" w:after="60"/>
              <w:rPr>
                <w:rFonts w:ascii="Arial" w:hAnsi="Arial" w:cs="Arial"/>
                <w:color w:val="auto"/>
                <w:sz w:val="22"/>
                <w:szCs w:val="22"/>
              </w:rPr>
            </w:pPr>
            <w:r w:rsidRPr="004A4208">
              <w:rPr>
                <w:rFonts w:ascii="Arial" w:hAnsi="Arial" w:cs="Arial"/>
                <w:color w:val="auto"/>
                <w:sz w:val="22"/>
                <w:szCs w:val="22"/>
              </w:rPr>
              <w:t xml:space="preserve">PROPOSAL </w:t>
            </w:r>
          </w:p>
        </w:tc>
        <w:tc>
          <w:tcPr>
            <w:tcW w:w="3393" w:type="pct"/>
            <w:vAlign w:val="center"/>
          </w:tcPr>
          <w:p w14:paraId="2200D55E" w14:textId="1EDE845E" w:rsidR="009B4677" w:rsidRPr="004A4208" w:rsidRDefault="00CC5EFA" w:rsidP="005722FD">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4A4208">
              <w:rPr>
                <w:rFonts w:ascii="Arial" w:hAnsi="Arial" w:cs="Arial"/>
                <w:color w:val="auto"/>
                <w:sz w:val="22"/>
                <w:szCs w:val="22"/>
              </w:rPr>
              <w:t>Waste or Resource Transfer Station</w:t>
            </w:r>
          </w:p>
        </w:tc>
      </w:tr>
      <w:tr w:rsidR="004A4208" w:rsidRPr="004A4208" w14:paraId="052B07E0"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08A89923" w14:textId="012A2ED2" w:rsidR="002C37C4" w:rsidRPr="004A4208" w:rsidRDefault="002C37C4" w:rsidP="002C37C4">
            <w:pPr>
              <w:spacing w:before="60" w:after="60"/>
              <w:rPr>
                <w:rFonts w:ascii="Arial" w:hAnsi="Arial" w:cs="Arial"/>
                <w:color w:val="auto"/>
                <w:sz w:val="22"/>
                <w:szCs w:val="22"/>
              </w:rPr>
            </w:pPr>
            <w:r w:rsidRPr="004A4208">
              <w:rPr>
                <w:rFonts w:ascii="Arial" w:hAnsi="Arial" w:cs="Arial"/>
                <w:color w:val="auto"/>
                <w:sz w:val="22"/>
                <w:szCs w:val="22"/>
              </w:rPr>
              <w:t>ADDRESS</w:t>
            </w:r>
          </w:p>
        </w:tc>
        <w:tc>
          <w:tcPr>
            <w:tcW w:w="3393" w:type="pct"/>
            <w:vAlign w:val="center"/>
          </w:tcPr>
          <w:p w14:paraId="47077BF4" w14:textId="7895F215" w:rsidR="002C37C4" w:rsidRPr="004A4208" w:rsidRDefault="002C37C4" w:rsidP="002C37C4">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4A4208">
              <w:rPr>
                <w:rFonts w:ascii="Arial" w:hAnsi="Arial" w:cs="Arial"/>
                <w:color w:val="auto"/>
                <w:sz w:val="22"/>
                <w:szCs w:val="22"/>
                <w:lang w:val="en-AU"/>
              </w:rPr>
              <w:t xml:space="preserve">Lot </w:t>
            </w:r>
            <w:r w:rsidR="00B515C3" w:rsidRPr="004A4208">
              <w:rPr>
                <w:rFonts w:ascii="Arial" w:hAnsi="Arial" w:cs="Arial"/>
                <w:color w:val="auto"/>
                <w:sz w:val="22"/>
                <w:szCs w:val="22"/>
                <w:lang w:val="en-AU"/>
              </w:rPr>
              <w:t>2</w:t>
            </w:r>
            <w:r w:rsidRPr="004A4208">
              <w:rPr>
                <w:rFonts w:ascii="Arial" w:hAnsi="Arial" w:cs="Arial"/>
                <w:color w:val="auto"/>
                <w:sz w:val="22"/>
                <w:szCs w:val="22"/>
                <w:lang w:val="en-AU"/>
              </w:rPr>
              <w:t xml:space="preserve"> DP</w:t>
            </w:r>
            <w:r w:rsidR="00B515C3" w:rsidRPr="004A4208">
              <w:rPr>
                <w:rFonts w:ascii="Arial" w:hAnsi="Arial" w:cs="Arial"/>
                <w:color w:val="auto"/>
                <w:sz w:val="22"/>
                <w:szCs w:val="22"/>
                <w:lang w:val="en-AU"/>
              </w:rPr>
              <w:t>1022771</w:t>
            </w:r>
            <w:r w:rsidRPr="004A4208">
              <w:rPr>
                <w:rFonts w:ascii="Arial" w:hAnsi="Arial" w:cs="Arial"/>
                <w:color w:val="auto"/>
                <w:sz w:val="22"/>
                <w:szCs w:val="22"/>
                <w:lang w:val="en-AU"/>
              </w:rPr>
              <w:t xml:space="preserve"> </w:t>
            </w:r>
            <w:r w:rsidR="00B515C3" w:rsidRPr="004A4208">
              <w:rPr>
                <w:rFonts w:ascii="Arial" w:hAnsi="Arial" w:cs="Arial"/>
                <w:color w:val="auto"/>
                <w:sz w:val="22"/>
                <w:szCs w:val="22"/>
                <w:lang w:val="en-AU"/>
              </w:rPr>
              <w:t>63-69 LAKE ROAD TUGGERAH 2259</w:t>
            </w:r>
          </w:p>
        </w:tc>
      </w:tr>
      <w:tr w:rsidR="004A4208" w:rsidRPr="004A4208" w14:paraId="35A90E41"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689EA67A" w14:textId="7333FFBA" w:rsidR="002C37C4" w:rsidRPr="004A4208" w:rsidRDefault="002C37C4" w:rsidP="002C37C4">
            <w:pPr>
              <w:spacing w:before="60" w:after="60"/>
              <w:rPr>
                <w:rFonts w:ascii="Arial" w:hAnsi="Arial" w:cs="Arial"/>
                <w:color w:val="auto"/>
                <w:sz w:val="22"/>
                <w:szCs w:val="22"/>
              </w:rPr>
            </w:pPr>
            <w:r w:rsidRPr="004A4208">
              <w:rPr>
                <w:rFonts w:ascii="Arial" w:hAnsi="Arial" w:cs="Arial"/>
                <w:color w:val="auto"/>
                <w:sz w:val="22"/>
                <w:szCs w:val="22"/>
              </w:rPr>
              <w:t>APPLICANT</w:t>
            </w:r>
          </w:p>
        </w:tc>
        <w:tc>
          <w:tcPr>
            <w:tcW w:w="3393" w:type="pct"/>
            <w:vAlign w:val="center"/>
          </w:tcPr>
          <w:p w14:paraId="29657E3F" w14:textId="0A4AE9B2" w:rsidR="002C37C4" w:rsidRPr="004A4208" w:rsidRDefault="00AD0CC8" w:rsidP="002C37C4">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4A4208">
              <w:rPr>
                <w:rFonts w:ascii="Arial" w:hAnsi="Arial" w:cs="Arial"/>
                <w:color w:val="auto"/>
                <w:sz w:val="22"/>
                <w:szCs w:val="22"/>
              </w:rPr>
              <w:t>Mr Rod Wall</w:t>
            </w:r>
          </w:p>
        </w:tc>
      </w:tr>
      <w:tr w:rsidR="004A4208" w:rsidRPr="004A4208" w14:paraId="2126051A"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2974B95B" w14:textId="4A9E771C" w:rsidR="00D9139E" w:rsidRPr="004A4208" w:rsidRDefault="00D9139E" w:rsidP="002C37C4">
            <w:pPr>
              <w:spacing w:before="60" w:after="60"/>
              <w:rPr>
                <w:rFonts w:ascii="Arial" w:hAnsi="Arial" w:cs="Arial"/>
                <w:color w:val="auto"/>
                <w:sz w:val="22"/>
                <w:szCs w:val="22"/>
              </w:rPr>
            </w:pPr>
            <w:r w:rsidRPr="004A4208">
              <w:rPr>
                <w:rFonts w:ascii="Arial" w:hAnsi="Arial" w:cs="Arial"/>
                <w:color w:val="auto"/>
                <w:sz w:val="22"/>
                <w:szCs w:val="22"/>
              </w:rPr>
              <w:t>OWNER</w:t>
            </w:r>
          </w:p>
        </w:tc>
        <w:tc>
          <w:tcPr>
            <w:tcW w:w="3393" w:type="pct"/>
            <w:vAlign w:val="center"/>
          </w:tcPr>
          <w:p w14:paraId="7DF7A947" w14:textId="4CEE8043" w:rsidR="00D9139E" w:rsidRPr="004A4208" w:rsidRDefault="00AD0CC8" w:rsidP="002C37C4">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4A4208">
              <w:rPr>
                <w:rFonts w:ascii="Arial" w:hAnsi="Arial" w:cs="Arial"/>
                <w:color w:val="auto"/>
                <w:sz w:val="22"/>
                <w:szCs w:val="22"/>
              </w:rPr>
              <w:t xml:space="preserve">Mr Wayne Jacobs </w:t>
            </w:r>
            <w:r w:rsidR="00B515C3" w:rsidRPr="004A4208">
              <w:rPr>
                <w:rFonts w:ascii="Arial" w:hAnsi="Arial" w:cs="Arial"/>
                <w:color w:val="auto"/>
                <w:sz w:val="22"/>
                <w:szCs w:val="22"/>
              </w:rPr>
              <w:t xml:space="preserve">&amp; </w:t>
            </w:r>
            <w:r w:rsidRPr="004A4208">
              <w:rPr>
                <w:rFonts w:ascii="Arial" w:hAnsi="Arial" w:cs="Arial"/>
                <w:color w:val="auto"/>
                <w:sz w:val="22"/>
                <w:szCs w:val="22"/>
              </w:rPr>
              <w:t>Mrs Cheryl Jacobs</w:t>
            </w:r>
          </w:p>
        </w:tc>
      </w:tr>
      <w:tr w:rsidR="004A4208" w:rsidRPr="004A4208" w14:paraId="4BE32A79"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3865944F" w14:textId="48231B8A" w:rsidR="00D9139E" w:rsidRPr="004A4208" w:rsidRDefault="00D9139E" w:rsidP="002C37C4">
            <w:pPr>
              <w:spacing w:before="60" w:after="60"/>
              <w:rPr>
                <w:rFonts w:ascii="Arial" w:hAnsi="Arial" w:cs="Arial"/>
                <w:color w:val="auto"/>
                <w:sz w:val="22"/>
                <w:szCs w:val="22"/>
              </w:rPr>
            </w:pPr>
            <w:r w:rsidRPr="004A4208">
              <w:rPr>
                <w:rFonts w:ascii="Arial" w:hAnsi="Arial" w:cs="Arial"/>
                <w:color w:val="auto"/>
                <w:sz w:val="22"/>
                <w:szCs w:val="22"/>
              </w:rPr>
              <w:t>DA LODGEMENT DATE</w:t>
            </w:r>
          </w:p>
        </w:tc>
        <w:tc>
          <w:tcPr>
            <w:tcW w:w="3393" w:type="pct"/>
            <w:vAlign w:val="center"/>
          </w:tcPr>
          <w:p w14:paraId="2BF75E23" w14:textId="5399286D" w:rsidR="00D9139E" w:rsidRPr="004A4208" w:rsidRDefault="00335731" w:rsidP="002C37C4">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4A4208">
              <w:rPr>
                <w:rFonts w:ascii="Arial" w:hAnsi="Arial" w:cs="Arial"/>
                <w:color w:val="auto"/>
                <w:sz w:val="22"/>
                <w:szCs w:val="22"/>
              </w:rPr>
              <w:t>21/04/2023</w:t>
            </w:r>
          </w:p>
        </w:tc>
      </w:tr>
      <w:tr w:rsidR="004A4208" w:rsidRPr="004A4208" w14:paraId="1B09C433"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40C18D68" w14:textId="0FF25D0E" w:rsidR="002C37C4" w:rsidRPr="004A4208" w:rsidRDefault="002C37C4" w:rsidP="007F1D0F">
            <w:pPr>
              <w:spacing w:before="60" w:after="60"/>
              <w:rPr>
                <w:rFonts w:ascii="Arial" w:hAnsi="Arial" w:cs="Arial"/>
                <w:color w:val="auto"/>
                <w:sz w:val="22"/>
                <w:szCs w:val="22"/>
              </w:rPr>
            </w:pPr>
            <w:r w:rsidRPr="004A4208">
              <w:rPr>
                <w:rFonts w:ascii="Arial" w:hAnsi="Arial" w:cs="Arial"/>
                <w:color w:val="auto"/>
                <w:sz w:val="22"/>
                <w:szCs w:val="22"/>
              </w:rPr>
              <w:t xml:space="preserve">APPLICATION TYPE (DA, </w:t>
            </w:r>
            <w:r w:rsidR="00C545A1" w:rsidRPr="004A4208">
              <w:rPr>
                <w:rFonts w:ascii="Arial" w:hAnsi="Arial" w:cs="Arial"/>
                <w:color w:val="auto"/>
                <w:sz w:val="22"/>
                <w:szCs w:val="22"/>
              </w:rPr>
              <w:t>Concept DA</w:t>
            </w:r>
            <w:r w:rsidR="007F1D0F" w:rsidRPr="004A4208">
              <w:rPr>
                <w:rFonts w:ascii="Arial" w:hAnsi="Arial" w:cs="Arial"/>
                <w:color w:val="auto"/>
                <w:sz w:val="22"/>
                <w:szCs w:val="22"/>
              </w:rPr>
              <w:t xml:space="preserve">, </w:t>
            </w:r>
            <w:r w:rsidR="008565CB" w:rsidRPr="004A4208">
              <w:rPr>
                <w:rFonts w:ascii="Arial" w:hAnsi="Arial" w:cs="Arial"/>
                <w:color w:val="auto"/>
                <w:sz w:val="22"/>
                <w:szCs w:val="22"/>
              </w:rPr>
              <w:t xml:space="preserve">CROWN DA, </w:t>
            </w:r>
            <w:r w:rsidRPr="004A4208">
              <w:rPr>
                <w:rFonts w:ascii="Arial" w:hAnsi="Arial" w:cs="Arial"/>
                <w:color w:val="auto"/>
                <w:sz w:val="22"/>
                <w:szCs w:val="22"/>
              </w:rPr>
              <w:t>INTEGRATED, DESIG</w:t>
            </w:r>
            <w:r w:rsidR="3ACE26EB" w:rsidRPr="004A4208">
              <w:rPr>
                <w:rFonts w:ascii="Arial" w:hAnsi="Arial" w:cs="Arial"/>
                <w:color w:val="auto"/>
                <w:sz w:val="22"/>
                <w:szCs w:val="22"/>
              </w:rPr>
              <w:t>N</w:t>
            </w:r>
            <w:r w:rsidRPr="004A4208">
              <w:rPr>
                <w:rFonts w:ascii="Arial" w:hAnsi="Arial" w:cs="Arial"/>
                <w:color w:val="auto"/>
                <w:sz w:val="22"/>
                <w:szCs w:val="22"/>
              </w:rPr>
              <w:t>ATED)</w:t>
            </w:r>
          </w:p>
        </w:tc>
        <w:tc>
          <w:tcPr>
            <w:tcW w:w="3393" w:type="pct"/>
            <w:vAlign w:val="center"/>
          </w:tcPr>
          <w:p w14:paraId="5C5A9B6E" w14:textId="1E2A5D05" w:rsidR="002C37C4" w:rsidRPr="004A4208" w:rsidRDefault="00AD0CC8" w:rsidP="002C37C4">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4A4208">
              <w:rPr>
                <w:rFonts w:ascii="Arial" w:hAnsi="Arial" w:cs="Arial"/>
                <w:color w:val="auto"/>
                <w:sz w:val="22"/>
                <w:szCs w:val="22"/>
              </w:rPr>
              <w:t>Development Application – Designated Development</w:t>
            </w:r>
          </w:p>
        </w:tc>
      </w:tr>
      <w:tr w:rsidR="004A4208" w:rsidRPr="004A4208" w14:paraId="21793023"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5CAED265" w14:textId="10B35E68" w:rsidR="002C37C4" w:rsidRPr="004A4208" w:rsidRDefault="002C37C4" w:rsidP="002C37C4">
            <w:pPr>
              <w:spacing w:before="60" w:after="60"/>
              <w:rPr>
                <w:rFonts w:ascii="Arial" w:hAnsi="Arial" w:cs="Arial"/>
                <w:color w:val="auto"/>
                <w:sz w:val="22"/>
                <w:szCs w:val="22"/>
              </w:rPr>
            </w:pPr>
            <w:r w:rsidRPr="004A4208">
              <w:rPr>
                <w:rFonts w:ascii="Arial" w:hAnsi="Arial" w:cs="Arial"/>
                <w:color w:val="auto"/>
                <w:sz w:val="22"/>
                <w:szCs w:val="22"/>
              </w:rPr>
              <w:t>REGIONALLY SIGNIFICANT CRITERIA</w:t>
            </w:r>
          </w:p>
        </w:tc>
        <w:tc>
          <w:tcPr>
            <w:tcW w:w="3393" w:type="pct"/>
            <w:vAlign w:val="center"/>
          </w:tcPr>
          <w:p w14:paraId="39CA5059" w14:textId="0BF79A7F" w:rsidR="002C37C4" w:rsidRPr="004A4208" w:rsidRDefault="00AD0CC8" w:rsidP="002C37C4">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4A4208">
              <w:rPr>
                <w:rFonts w:ascii="Arial" w:hAnsi="Arial" w:cs="Arial"/>
                <w:color w:val="auto"/>
                <w:sz w:val="22"/>
                <w:szCs w:val="22"/>
                <w:lang w:val="en-AU"/>
              </w:rPr>
              <w:t>Clause 7 (1)(c), Schedule 6 of the Planning Systems SEPP: Designated Development - Waste Facility</w:t>
            </w:r>
          </w:p>
        </w:tc>
      </w:tr>
      <w:tr w:rsidR="004A4208" w:rsidRPr="004A4208" w14:paraId="5D88FAEF"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3A0A26B7" w14:textId="44DEF0C6" w:rsidR="00D9139E" w:rsidRPr="004A4208" w:rsidRDefault="00D9139E" w:rsidP="00D9139E">
            <w:pPr>
              <w:spacing w:before="60" w:after="60"/>
              <w:rPr>
                <w:rFonts w:ascii="Arial" w:hAnsi="Arial" w:cs="Arial"/>
                <w:color w:val="auto"/>
                <w:sz w:val="22"/>
                <w:szCs w:val="22"/>
              </w:rPr>
            </w:pPr>
            <w:r w:rsidRPr="004A4208">
              <w:rPr>
                <w:rFonts w:ascii="Arial" w:hAnsi="Arial" w:cs="Arial"/>
                <w:color w:val="auto"/>
                <w:sz w:val="22"/>
                <w:szCs w:val="22"/>
              </w:rPr>
              <w:t>CIV</w:t>
            </w:r>
          </w:p>
        </w:tc>
        <w:tc>
          <w:tcPr>
            <w:tcW w:w="3393" w:type="pct"/>
            <w:vAlign w:val="center"/>
          </w:tcPr>
          <w:p w14:paraId="327C16F1" w14:textId="22A2110A" w:rsidR="00D9139E" w:rsidRPr="004A4208" w:rsidRDefault="00AD0CC8" w:rsidP="00D9139E">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4A4208">
              <w:rPr>
                <w:rFonts w:ascii="Arial" w:hAnsi="Arial" w:cs="Arial"/>
                <w:color w:val="auto"/>
                <w:sz w:val="22"/>
                <w:szCs w:val="22"/>
                <w:lang w:val="en-AU"/>
              </w:rPr>
              <w:t>$51,826.00 (excluding GST)</w:t>
            </w:r>
          </w:p>
        </w:tc>
      </w:tr>
      <w:tr w:rsidR="004A4208" w:rsidRPr="004A4208" w14:paraId="28C9277E"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10797EA5" w14:textId="3CEC6E28" w:rsidR="00D9139E" w:rsidRPr="004A4208" w:rsidRDefault="00F7394C" w:rsidP="00D9139E">
            <w:pPr>
              <w:spacing w:before="60" w:after="60"/>
              <w:rPr>
                <w:rFonts w:ascii="Arial" w:hAnsi="Arial" w:cs="Arial"/>
                <w:color w:val="auto"/>
                <w:sz w:val="22"/>
                <w:szCs w:val="22"/>
              </w:rPr>
            </w:pPr>
            <w:r w:rsidRPr="004A4208">
              <w:rPr>
                <w:rFonts w:ascii="Arial" w:hAnsi="Arial" w:cs="Arial"/>
                <w:color w:val="auto"/>
                <w:sz w:val="22"/>
                <w:szCs w:val="22"/>
              </w:rPr>
              <w:t xml:space="preserve">CLAUSE 4.6 REQUESTS </w:t>
            </w:r>
          </w:p>
        </w:tc>
        <w:tc>
          <w:tcPr>
            <w:tcW w:w="3393" w:type="pct"/>
            <w:vAlign w:val="center"/>
          </w:tcPr>
          <w:p w14:paraId="1FFC2FF9" w14:textId="216CE583" w:rsidR="00D9139E" w:rsidRPr="004A4208" w:rsidRDefault="00AD0CC8" w:rsidP="00D9139E">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4A4208">
              <w:rPr>
                <w:rFonts w:ascii="Arial" w:hAnsi="Arial" w:cs="Arial"/>
                <w:color w:val="auto"/>
                <w:sz w:val="22"/>
                <w:szCs w:val="22"/>
                <w:lang w:val="en-AU"/>
              </w:rPr>
              <w:t>Nil</w:t>
            </w:r>
          </w:p>
        </w:tc>
      </w:tr>
      <w:tr w:rsidR="004A4208" w:rsidRPr="004A4208" w14:paraId="2BC4857F"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0BC54037" w14:textId="18D2AEAF" w:rsidR="00D9139E" w:rsidRPr="004A4208" w:rsidRDefault="00D9139E" w:rsidP="00D9139E">
            <w:pPr>
              <w:spacing w:before="60" w:after="60"/>
              <w:rPr>
                <w:rFonts w:ascii="Arial" w:hAnsi="Arial" w:cs="Arial"/>
                <w:color w:val="auto"/>
                <w:sz w:val="22"/>
                <w:szCs w:val="22"/>
              </w:rPr>
            </w:pPr>
            <w:r w:rsidRPr="004A4208">
              <w:rPr>
                <w:rFonts w:ascii="Arial" w:hAnsi="Arial" w:cs="Arial"/>
                <w:color w:val="auto"/>
                <w:sz w:val="22"/>
                <w:szCs w:val="22"/>
              </w:rPr>
              <w:t>KEY SEPP/LEP</w:t>
            </w:r>
          </w:p>
        </w:tc>
        <w:tc>
          <w:tcPr>
            <w:tcW w:w="3393" w:type="pct"/>
            <w:vAlign w:val="center"/>
          </w:tcPr>
          <w:p w14:paraId="0E00EEB7" w14:textId="77777777" w:rsidR="00335731" w:rsidRPr="004A4208" w:rsidRDefault="00335731" w:rsidP="00335731">
            <w:pPr>
              <w:numPr>
                <w:ilvl w:val="0"/>
                <w:numId w:val="5"/>
              </w:num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bCs/>
                <w:i/>
                <w:color w:val="auto"/>
                <w:sz w:val="22"/>
                <w:szCs w:val="22"/>
              </w:rPr>
            </w:pPr>
            <w:r w:rsidRPr="004A4208">
              <w:rPr>
                <w:rFonts w:ascii="Arial" w:hAnsi="Arial" w:cs="Arial"/>
                <w:bCs/>
                <w:i/>
                <w:color w:val="auto"/>
                <w:sz w:val="22"/>
                <w:szCs w:val="22"/>
              </w:rPr>
              <w:t xml:space="preserve">SEPP (Planning Systems) 2021 </w:t>
            </w:r>
          </w:p>
          <w:p w14:paraId="54D29282" w14:textId="77777777" w:rsidR="00335731" w:rsidRPr="004A4208" w:rsidRDefault="00335731" w:rsidP="00335731">
            <w:pPr>
              <w:numPr>
                <w:ilvl w:val="0"/>
                <w:numId w:val="5"/>
              </w:num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bCs/>
                <w:i/>
                <w:color w:val="auto"/>
                <w:sz w:val="22"/>
                <w:szCs w:val="22"/>
              </w:rPr>
            </w:pPr>
            <w:r w:rsidRPr="004A4208">
              <w:rPr>
                <w:rFonts w:ascii="Arial" w:hAnsi="Arial" w:cs="Arial"/>
                <w:bCs/>
                <w:i/>
                <w:color w:val="auto"/>
                <w:sz w:val="22"/>
                <w:szCs w:val="22"/>
              </w:rPr>
              <w:t>SEPP (Resilience and Hazards) 2021</w:t>
            </w:r>
          </w:p>
          <w:p w14:paraId="42062444" w14:textId="71393952" w:rsidR="00335731" w:rsidRPr="004A4208" w:rsidRDefault="00335731" w:rsidP="00335731">
            <w:pPr>
              <w:numPr>
                <w:ilvl w:val="0"/>
                <w:numId w:val="5"/>
              </w:num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bCs/>
                <w:i/>
                <w:color w:val="auto"/>
                <w:sz w:val="22"/>
                <w:szCs w:val="22"/>
              </w:rPr>
            </w:pPr>
            <w:r w:rsidRPr="004A4208">
              <w:rPr>
                <w:rFonts w:ascii="Arial" w:hAnsi="Arial" w:cs="Arial"/>
                <w:bCs/>
                <w:i/>
                <w:color w:val="auto"/>
                <w:sz w:val="22"/>
                <w:szCs w:val="22"/>
              </w:rPr>
              <w:t>SEPP (Transport and Infrastructure) 2021</w:t>
            </w:r>
          </w:p>
          <w:p w14:paraId="78D4F871" w14:textId="77777777" w:rsidR="00335731" w:rsidRPr="004A4208" w:rsidRDefault="00335731" w:rsidP="00335731">
            <w:pPr>
              <w:numPr>
                <w:ilvl w:val="0"/>
                <w:numId w:val="5"/>
              </w:num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bCs/>
                <w:i/>
                <w:color w:val="auto"/>
                <w:sz w:val="22"/>
                <w:szCs w:val="22"/>
              </w:rPr>
            </w:pPr>
            <w:r w:rsidRPr="004A4208">
              <w:rPr>
                <w:rFonts w:ascii="Arial" w:hAnsi="Arial" w:cs="Arial"/>
                <w:bCs/>
                <w:i/>
                <w:color w:val="auto"/>
                <w:sz w:val="22"/>
                <w:szCs w:val="22"/>
              </w:rPr>
              <w:t>Central Coast Local Environmental Plan 2022</w:t>
            </w:r>
          </w:p>
          <w:p w14:paraId="293D326F" w14:textId="0C8581E5" w:rsidR="00D9139E" w:rsidRPr="004A4208" w:rsidRDefault="00335731" w:rsidP="00335731">
            <w:pPr>
              <w:numPr>
                <w:ilvl w:val="0"/>
                <w:numId w:val="5"/>
              </w:num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bCs/>
                <w:i/>
                <w:color w:val="auto"/>
                <w:sz w:val="22"/>
                <w:szCs w:val="22"/>
              </w:rPr>
            </w:pPr>
            <w:r w:rsidRPr="004A4208">
              <w:rPr>
                <w:rFonts w:ascii="Arial" w:hAnsi="Arial" w:cs="Arial"/>
                <w:bCs/>
                <w:iCs/>
                <w:color w:val="auto"/>
                <w:sz w:val="22"/>
                <w:szCs w:val="22"/>
              </w:rPr>
              <w:t>Central Coast Development Control Plan 2022</w:t>
            </w:r>
          </w:p>
        </w:tc>
      </w:tr>
      <w:tr w:rsidR="004A4208" w:rsidRPr="004A4208" w14:paraId="4DC78F6F"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54DA59E9" w14:textId="7246AC68" w:rsidR="00D9139E" w:rsidRPr="004A4208" w:rsidRDefault="00D9139E" w:rsidP="004A5E56">
            <w:pPr>
              <w:spacing w:before="60" w:after="60"/>
              <w:jc w:val="both"/>
              <w:rPr>
                <w:rFonts w:ascii="Arial" w:hAnsi="Arial" w:cs="Arial"/>
                <w:color w:val="auto"/>
                <w:sz w:val="22"/>
                <w:szCs w:val="22"/>
              </w:rPr>
            </w:pPr>
            <w:r w:rsidRPr="004A4208">
              <w:rPr>
                <w:rFonts w:ascii="Arial" w:hAnsi="Arial" w:cs="Arial"/>
                <w:color w:val="auto"/>
                <w:sz w:val="22"/>
                <w:szCs w:val="22"/>
              </w:rPr>
              <w:t>TOTAL &amp; UNIQUE SUBMISSIONS</w:t>
            </w:r>
            <w:r w:rsidR="001A3DA0" w:rsidRPr="004A4208">
              <w:rPr>
                <w:rFonts w:ascii="Arial" w:hAnsi="Arial" w:cs="Arial"/>
                <w:color w:val="auto"/>
                <w:sz w:val="22"/>
                <w:szCs w:val="22"/>
              </w:rPr>
              <w:t xml:space="preserve">  KEY ISSUES IN SUBMISSIONS</w:t>
            </w:r>
          </w:p>
        </w:tc>
        <w:tc>
          <w:tcPr>
            <w:tcW w:w="3393" w:type="pct"/>
            <w:vAlign w:val="center"/>
          </w:tcPr>
          <w:p w14:paraId="57B8209A" w14:textId="265C4A7E" w:rsidR="00D9139E" w:rsidRPr="004A4208" w:rsidRDefault="00AD0CC8" w:rsidP="00D9139E">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4A4208">
              <w:rPr>
                <w:rFonts w:ascii="Arial" w:hAnsi="Arial" w:cs="Arial"/>
                <w:color w:val="auto"/>
                <w:sz w:val="22"/>
                <w:szCs w:val="22"/>
              </w:rPr>
              <w:t>One</w:t>
            </w:r>
          </w:p>
        </w:tc>
      </w:tr>
      <w:tr w:rsidR="004A4208" w:rsidRPr="004A4208" w14:paraId="60FB0875"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4893528B" w14:textId="155AFC57" w:rsidR="001A3DA0" w:rsidRPr="004A4208" w:rsidRDefault="00F50F3C" w:rsidP="00FC2AF2">
            <w:pPr>
              <w:spacing w:before="60" w:after="60"/>
              <w:jc w:val="both"/>
              <w:rPr>
                <w:rFonts w:ascii="Arial" w:hAnsi="Arial" w:cs="Arial"/>
                <w:color w:val="auto"/>
                <w:sz w:val="22"/>
                <w:szCs w:val="22"/>
              </w:rPr>
            </w:pPr>
            <w:r w:rsidRPr="004A4208">
              <w:rPr>
                <w:rFonts w:ascii="Arial" w:hAnsi="Arial" w:cs="Arial"/>
                <w:color w:val="auto"/>
                <w:sz w:val="22"/>
                <w:szCs w:val="22"/>
              </w:rPr>
              <w:t xml:space="preserve">DOCUMENTS </w:t>
            </w:r>
            <w:r w:rsidR="0000355E" w:rsidRPr="004A4208">
              <w:rPr>
                <w:rFonts w:ascii="Arial" w:hAnsi="Arial" w:cs="Arial"/>
                <w:color w:val="auto"/>
                <w:sz w:val="22"/>
                <w:szCs w:val="22"/>
              </w:rPr>
              <w:t xml:space="preserve">ORIGINALLY </w:t>
            </w:r>
            <w:r w:rsidRPr="004A4208">
              <w:rPr>
                <w:rFonts w:ascii="Arial" w:hAnsi="Arial" w:cs="Arial"/>
                <w:color w:val="auto"/>
                <w:sz w:val="22"/>
                <w:szCs w:val="22"/>
              </w:rPr>
              <w:t>SUBMITTED FOR  CONSIDERATION</w:t>
            </w:r>
          </w:p>
        </w:tc>
        <w:tc>
          <w:tcPr>
            <w:tcW w:w="3393" w:type="pct"/>
            <w:vAlign w:val="center"/>
          </w:tcPr>
          <w:p w14:paraId="766007D1" w14:textId="38E72665" w:rsidR="00B515C3" w:rsidRPr="004A4208" w:rsidRDefault="00B515C3" w:rsidP="00B515C3">
            <w:pPr>
              <w:pStyle w:val="ListParagraph"/>
              <w:numPr>
                <w:ilvl w:val="0"/>
                <w:numId w:val="29"/>
              </w:numPr>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4A4208">
              <w:rPr>
                <w:rFonts w:ascii="Arial" w:hAnsi="Arial" w:cs="Arial"/>
                <w:color w:val="auto"/>
                <w:sz w:val="22"/>
                <w:szCs w:val="22"/>
              </w:rPr>
              <w:t>Environmental Impact Statement - Resource Transfer Facility -  Lot 2 DP-1022771 63-69 Lake Road Tuggerah NSW 2259</w:t>
            </w:r>
          </w:p>
          <w:p w14:paraId="5D18DABB" w14:textId="77777777" w:rsidR="00B515C3" w:rsidRPr="004A4208" w:rsidRDefault="00B515C3" w:rsidP="00B515C3">
            <w:pPr>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4A4208">
              <w:rPr>
                <w:rFonts w:ascii="Arial" w:hAnsi="Arial" w:cs="Arial"/>
                <w:color w:val="auto"/>
              </w:rPr>
              <w:tab/>
              <w:t>Annexure A – Site Location Map</w:t>
            </w:r>
          </w:p>
          <w:p w14:paraId="1D8C10E0" w14:textId="77777777" w:rsidR="00B515C3" w:rsidRPr="004A4208" w:rsidRDefault="00B515C3" w:rsidP="00B515C3">
            <w:pPr>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4A4208">
              <w:rPr>
                <w:rFonts w:ascii="Arial" w:hAnsi="Arial" w:cs="Arial"/>
                <w:color w:val="auto"/>
              </w:rPr>
              <w:tab/>
              <w:t>Annexure B – Site Aerial Photograph</w:t>
            </w:r>
          </w:p>
          <w:p w14:paraId="21702C28" w14:textId="77777777" w:rsidR="00B515C3" w:rsidRPr="004A4208" w:rsidRDefault="00B515C3" w:rsidP="00B515C3">
            <w:pPr>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4A4208">
              <w:rPr>
                <w:rFonts w:ascii="Arial" w:hAnsi="Arial" w:cs="Arial"/>
                <w:color w:val="auto"/>
              </w:rPr>
              <w:tab/>
              <w:t>Annexure C – Site Plan &amp; Elevations</w:t>
            </w:r>
          </w:p>
          <w:p w14:paraId="675AB8A5" w14:textId="77777777" w:rsidR="00B515C3" w:rsidRPr="004A4208" w:rsidRDefault="00B515C3" w:rsidP="00B515C3">
            <w:pPr>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4A4208">
              <w:rPr>
                <w:rFonts w:ascii="Arial" w:hAnsi="Arial" w:cs="Arial"/>
                <w:color w:val="auto"/>
              </w:rPr>
              <w:tab/>
              <w:t>Annexure D – Traffic Impact Assessment</w:t>
            </w:r>
          </w:p>
          <w:p w14:paraId="1E6A8209" w14:textId="77777777" w:rsidR="00B515C3" w:rsidRPr="004A4208" w:rsidRDefault="00B515C3" w:rsidP="00B515C3">
            <w:pPr>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4A4208">
              <w:rPr>
                <w:rFonts w:ascii="Arial" w:hAnsi="Arial" w:cs="Arial"/>
                <w:color w:val="auto"/>
              </w:rPr>
              <w:tab/>
              <w:t>Annexure E – Waste Management Plan</w:t>
            </w:r>
          </w:p>
          <w:p w14:paraId="770B62EA" w14:textId="77777777" w:rsidR="00B515C3" w:rsidRPr="004A4208" w:rsidRDefault="00B515C3" w:rsidP="00B515C3">
            <w:pPr>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4A4208">
              <w:rPr>
                <w:rFonts w:ascii="Arial" w:hAnsi="Arial" w:cs="Arial"/>
                <w:color w:val="auto"/>
              </w:rPr>
              <w:tab/>
              <w:t>Annexure F – Flood Planning Certificate</w:t>
            </w:r>
          </w:p>
          <w:p w14:paraId="0ADEAE70" w14:textId="77777777" w:rsidR="00B515C3" w:rsidRPr="004A4208" w:rsidRDefault="00B515C3" w:rsidP="00B515C3">
            <w:pPr>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4A4208">
              <w:rPr>
                <w:rFonts w:ascii="Arial" w:hAnsi="Arial" w:cs="Arial"/>
                <w:color w:val="auto"/>
              </w:rPr>
              <w:lastRenderedPageBreak/>
              <w:tab/>
              <w:t>Annexure G – Secretary’s Environmental Assessment Requirements (SEARs)</w:t>
            </w:r>
          </w:p>
          <w:p w14:paraId="1BD6A2E1" w14:textId="1CEFA282" w:rsidR="00B515C3" w:rsidRPr="004A4208" w:rsidRDefault="00B515C3" w:rsidP="00B515C3">
            <w:pPr>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4A4208">
              <w:rPr>
                <w:rFonts w:ascii="Arial" w:hAnsi="Arial" w:cs="Arial"/>
                <w:color w:val="auto"/>
              </w:rPr>
              <w:tab/>
              <w:t>Annexure H – Aboriginal Heritage Information   Management System Search Results</w:t>
            </w:r>
          </w:p>
          <w:p w14:paraId="14336151" w14:textId="77777777" w:rsidR="00B515C3" w:rsidRPr="004A4208" w:rsidRDefault="00B515C3" w:rsidP="00B515C3">
            <w:pPr>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4A4208">
              <w:rPr>
                <w:rFonts w:ascii="Arial" w:hAnsi="Arial" w:cs="Arial"/>
                <w:color w:val="auto"/>
              </w:rPr>
              <w:tab/>
              <w:t>Annexure I – Air Quality Assessment</w:t>
            </w:r>
          </w:p>
          <w:p w14:paraId="12291029" w14:textId="77777777" w:rsidR="00B515C3" w:rsidRPr="004A4208" w:rsidRDefault="00B515C3" w:rsidP="00B515C3">
            <w:pPr>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4A4208">
              <w:rPr>
                <w:rFonts w:ascii="Arial" w:hAnsi="Arial" w:cs="Arial"/>
                <w:color w:val="auto"/>
              </w:rPr>
              <w:tab/>
              <w:t>Annexure J – Noise &amp; Vibration Assessment</w:t>
            </w:r>
          </w:p>
          <w:p w14:paraId="4C5D9D0E" w14:textId="77777777" w:rsidR="00B515C3" w:rsidRPr="004A4208" w:rsidRDefault="00B515C3" w:rsidP="00B515C3">
            <w:pPr>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4A4208">
              <w:rPr>
                <w:rFonts w:ascii="Arial" w:hAnsi="Arial" w:cs="Arial"/>
                <w:color w:val="auto"/>
              </w:rPr>
              <w:tab/>
              <w:t>Annexure K – Soil &amp; Water Management Plan</w:t>
            </w:r>
          </w:p>
          <w:p w14:paraId="3E5F09B6" w14:textId="77777777" w:rsidR="00B515C3" w:rsidRPr="004A4208" w:rsidRDefault="00B515C3" w:rsidP="00B515C3">
            <w:pPr>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4A4208">
              <w:rPr>
                <w:rFonts w:ascii="Arial" w:hAnsi="Arial" w:cs="Arial"/>
                <w:color w:val="auto"/>
              </w:rPr>
              <w:tab/>
              <w:t>Annexure L – Arborist Report</w:t>
            </w:r>
          </w:p>
          <w:p w14:paraId="5F046CF9" w14:textId="77777777" w:rsidR="00B515C3" w:rsidRPr="004A4208" w:rsidRDefault="00B515C3" w:rsidP="00B515C3">
            <w:pPr>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4A4208">
              <w:rPr>
                <w:rFonts w:ascii="Arial" w:hAnsi="Arial" w:cs="Arial"/>
                <w:color w:val="auto"/>
              </w:rPr>
              <w:tab/>
              <w:t>Annexure M – Development Cost Estimate</w:t>
            </w:r>
          </w:p>
          <w:p w14:paraId="75A99283" w14:textId="038BDA3C" w:rsidR="00B515C3" w:rsidRPr="004A4208" w:rsidRDefault="00B515C3" w:rsidP="001F3BF9">
            <w:pPr>
              <w:pStyle w:val="ListParagraph"/>
              <w:numPr>
                <w:ilvl w:val="0"/>
                <w:numId w:val="29"/>
              </w:numPr>
              <w:spacing w:before="0" w:after="160" w:line="259" w:lineRule="auto"/>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auto"/>
                <w:sz w:val="22"/>
                <w:szCs w:val="22"/>
                <w:lang w:val="en-AU" w:eastAsia="en-US"/>
              </w:rPr>
            </w:pPr>
            <w:r w:rsidRPr="004A4208">
              <w:rPr>
                <w:rFonts w:ascii="Arial" w:hAnsi="Arial" w:cs="Arial"/>
                <w:color w:val="auto"/>
                <w:sz w:val="22"/>
                <w:szCs w:val="22"/>
              </w:rPr>
              <w:t>PRELIMINARY SITE INVESTIGATION (PHASE I ENVIRONMENTAL SITE ASSESSMENT) WITH TARGETED SOIL SAMPLING AND TESTING, AND WATER QUALITY MONITORING PLAN - Lot 2 in DP1022771 63 – 69 Lake Road Tuggerah NSW 2259</w:t>
            </w:r>
          </w:p>
          <w:p w14:paraId="273FD291" w14:textId="722B0734" w:rsidR="00B515C3" w:rsidRPr="004A4208" w:rsidRDefault="00B515C3" w:rsidP="001F3BF9">
            <w:pPr>
              <w:pStyle w:val="ListParagraph"/>
              <w:numPr>
                <w:ilvl w:val="0"/>
                <w:numId w:val="29"/>
              </w:numPr>
              <w:spacing w:before="0" w:after="160" w:line="259" w:lineRule="auto"/>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auto"/>
                <w:sz w:val="22"/>
                <w:szCs w:val="22"/>
                <w:lang w:val="en-AU" w:eastAsia="en-US"/>
              </w:rPr>
            </w:pPr>
            <w:r w:rsidRPr="004A4208">
              <w:rPr>
                <w:rFonts w:ascii="Arial" w:hAnsi="Arial" w:cs="Arial"/>
                <w:color w:val="auto"/>
                <w:sz w:val="22"/>
                <w:szCs w:val="22"/>
              </w:rPr>
              <w:t>Survey Plan – Surface Detail Plan – Bisset and Wright 02/05/2024</w:t>
            </w:r>
          </w:p>
          <w:p w14:paraId="77C05138" w14:textId="4D7C2832" w:rsidR="00B515C3" w:rsidRPr="004A4208" w:rsidRDefault="00B515C3" w:rsidP="001F3BF9">
            <w:pPr>
              <w:pStyle w:val="ListParagraph"/>
              <w:numPr>
                <w:ilvl w:val="0"/>
                <w:numId w:val="29"/>
              </w:numPr>
              <w:spacing w:before="0" w:after="160" w:line="259" w:lineRule="auto"/>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auto"/>
                <w:sz w:val="22"/>
                <w:szCs w:val="22"/>
                <w:lang w:val="en-AU" w:eastAsia="en-US"/>
              </w:rPr>
            </w:pPr>
            <w:r w:rsidRPr="004A4208">
              <w:rPr>
                <w:rFonts w:ascii="Arial" w:hAnsi="Arial" w:cs="Arial"/>
                <w:color w:val="auto"/>
                <w:sz w:val="22"/>
                <w:szCs w:val="22"/>
              </w:rPr>
              <w:t>Updated Site Plan – 2022-15 DA01 – issue A.04 28/6/2024</w:t>
            </w:r>
          </w:p>
          <w:p w14:paraId="2F1ED750" w14:textId="142B24AC" w:rsidR="00B515C3" w:rsidRPr="004A4208" w:rsidRDefault="00B515C3" w:rsidP="001F3BF9">
            <w:pPr>
              <w:pStyle w:val="ListParagraph"/>
              <w:numPr>
                <w:ilvl w:val="0"/>
                <w:numId w:val="29"/>
              </w:numPr>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4A4208">
              <w:rPr>
                <w:rFonts w:ascii="Arial" w:hAnsi="Arial" w:cs="Arial"/>
                <w:color w:val="auto"/>
              </w:rPr>
              <w:t>Operational Plan – Dumpers Skip Bins Central Coast</w:t>
            </w:r>
          </w:p>
          <w:p w14:paraId="56D26860" w14:textId="31499EBB" w:rsidR="001A3DA0" w:rsidRPr="004A4208" w:rsidRDefault="001A3DA0" w:rsidP="00F50F3C">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p>
        </w:tc>
      </w:tr>
      <w:tr w:rsidR="0000355E" w:rsidRPr="004A4208" w14:paraId="4FBD1ED1"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1D9B7656" w14:textId="1D76CDA3" w:rsidR="0000355E" w:rsidRPr="004A4208" w:rsidRDefault="00CC5EFA" w:rsidP="00FC2AF2">
            <w:pPr>
              <w:spacing w:before="60" w:after="60"/>
              <w:jc w:val="both"/>
              <w:rPr>
                <w:rFonts w:ascii="Arial" w:hAnsi="Arial" w:cs="Arial"/>
                <w:color w:val="auto"/>
              </w:rPr>
            </w:pPr>
            <w:r w:rsidRPr="004A4208">
              <w:rPr>
                <w:rFonts w:ascii="Arial" w:hAnsi="Arial" w:cs="Arial"/>
                <w:color w:val="auto"/>
                <w:sz w:val="22"/>
                <w:szCs w:val="22"/>
              </w:rPr>
              <w:lastRenderedPageBreak/>
              <w:t>ADDITIONAL DOCUMENTS</w:t>
            </w:r>
            <w:r w:rsidRPr="004A4208">
              <w:rPr>
                <w:rFonts w:ascii="Arial" w:hAnsi="Arial" w:cs="Arial"/>
                <w:color w:val="auto"/>
                <w:sz w:val="22"/>
                <w:szCs w:val="22"/>
              </w:rPr>
              <w:t xml:space="preserve"> SUBMITTED</w:t>
            </w:r>
          </w:p>
        </w:tc>
        <w:tc>
          <w:tcPr>
            <w:tcW w:w="3393" w:type="pct"/>
            <w:vAlign w:val="center"/>
          </w:tcPr>
          <w:p w14:paraId="285377CE" w14:textId="46D94948" w:rsidR="007F410C" w:rsidRDefault="007F410C" w:rsidP="007F410C">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737E7">
              <w:rPr>
                <w:rFonts w:ascii="Arial" w:hAnsi="Arial" w:cs="Arial"/>
              </w:rPr>
              <w:t>Soil and Water Management Plan, Larry Cook Consulting Pty. Ltd., 14/08/2025.</w:t>
            </w:r>
            <w:r>
              <w:rPr>
                <w:rFonts w:ascii="Arial" w:hAnsi="Arial" w:cs="Arial"/>
              </w:rPr>
              <w:t xml:space="preserve"> (</w:t>
            </w:r>
            <w:r w:rsidRPr="000737E7">
              <w:rPr>
                <w:rFonts w:ascii="Arial" w:hAnsi="Arial" w:cs="Arial"/>
              </w:rPr>
              <w:t xml:space="preserve">Attachment </w:t>
            </w:r>
            <w:r>
              <w:rPr>
                <w:rFonts w:ascii="Arial" w:hAnsi="Arial" w:cs="Arial"/>
              </w:rPr>
              <w:t>D</w:t>
            </w:r>
            <w:r>
              <w:rPr>
                <w:rFonts w:ascii="Arial" w:hAnsi="Arial" w:cs="Arial"/>
              </w:rPr>
              <w:t>)</w:t>
            </w:r>
          </w:p>
          <w:p w14:paraId="2527DD93" w14:textId="27D41BAC" w:rsidR="007F410C" w:rsidRPr="000737E7" w:rsidRDefault="007F410C" w:rsidP="007F410C">
            <w:pPr>
              <w:spacing w:after="160" w:line="259"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7F410C">
              <w:rPr>
                <w:rFonts w:ascii="Arial" w:hAnsi="Arial" w:cs="Arial"/>
              </w:rPr>
              <w:t>Preliminary Site Investigation (PSI), Larry Cook Consulting, 14 August 2025</w:t>
            </w:r>
            <w:r>
              <w:rPr>
                <w:rFonts w:ascii="Arial" w:hAnsi="Arial" w:cs="Arial"/>
              </w:rPr>
              <w:t xml:space="preserve"> (</w:t>
            </w:r>
            <w:r w:rsidRPr="000737E7">
              <w:rPr>
                <w:rFonts w:ascii="Arial" w:hAnsi="Arial" w:cs="Arial"/>
              </w:rPr>
              <w:t xml:space="preserve">Attachment </w:t>
            </w:r>
            <w:r>
              <w:rPr>
                <w:rFonts w:ascii="Arial" w:hAnsi="Arial" w:cs="Arial"/>
              </w:rPr>
              <w:t>E</w:t>
            </w:r>
            <w:r>
              <w:rPr>
                <w:rFonts w:ascii="Arial" w:hAnsi="Arial" w:cs="Arial"/>
              </w:rPr>
              <w:t>)</w:t>
            </w:r>
          </w:p>
          <w:p w14:paraId="70177A56" w14:textId="77777777" w:rsidR="0000355E" w:rsidRPr="004A4208" w:rsidRDefault="0000355E" w:rsidP="007F410C">
            <w:pPr>
              <w:pStyle w:val="ListParagrap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
        </w:tc>
      </w:tr>
      <w:tr w:rsidR="004A4208" w:rsidRPr="004A4208" w14:paraId="76F47C6A"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20DED955" w14:textId="2ED12CA7" w:rsidR="00FC2AF2" w:rsidRPr="004A4208" w:rsidRDefault="00FC2AF2" w:rsidP="00FC2AF2">
            <w:pPr>
              <w:spacing w:before="60" w:after="60"/>
              <w:jc w:val="both"/>
              <w:rPr>
                <w:rFonts w:ascii="Arial" w:hAnsi="Arial" w:cs="Arial"/>
                <w:color w:val="auto"/>
                <w:sz w:val="22"/>
                <w:szCs w:val="22"/>
              </w:rPr>
            </w:pPr>
            <w:r w:rsidRPr="004A4208">
              <w:rPr>
                <w:rFonts w:ascii="Arial" w:hAnsi="Arial" w:cs="Arial"/>
                <w:color w:val="auto"/>
                <w:sz w:val="22"/>
                <w:szCs w:val="22"/>
              </w:rPr>
              <w:t xml:space="preserve">SPECIAL INFRASTRUCTURE CONTRIBUTIONS </w:t>
            </w:r>
            <w:r w:rsidRPr="004A4208">
              <w:rPr>
                <w:rFonts w:ascii="Arial" w:hAnsi="Arial" w:cs="Arial"/>
                <w:color w:val="auto"/>
                <w:sz w:val="22"/>
                <w:szCs w:val="22"/>
                <w:lang w:val="en-AU"/>
              </w:rPr>
              <w:t>(S7.24)</w:t>
            </w:r>
          </w:p>
        </w:tc>
        <w:tc>
          <w:tcPr>
            <w:tcW w:w="3393" w:type="pct"/>
            <w:vAlign w:val="center"/>
          </w:tcPr>
          <w:p w14:paraId="20444AC0" w14:textId="234AC17E" w:rsidR="00FC2AF2" w:rsidRPr="004A4208" w:rsidRDefault="00335731" w:rsidP="00F50F3C">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4A4208">
              <w:rPr>
                <w:rFonts w:ascii="Arial" w:hAnsi="Arial" w:cs="Arial"/>
                <w:color w:val="auto"/>
                <w:sz w:val="22"/>
                <w:szCs w:val="22"/>
              </w:rPr>
              <w:t>N/A</w:t>
            </w:r>
          </w:p>
        </w:tc>
      </w:tr>
      <w:tr w:rsidR="004A4208" w:rsidRPr="004A4208" w14:paraId="19531350"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721020AE" w14:textId="51CB122B" w:rsidR="00D9139E" w:rsidRPr="004A4208" w:rsidRDefault="00D9139E" w:rsidP="00D9139E">
            <w:pPr>
              <w:spacing w:before="60" w:after="60"/>
              <w:rPr>
                <w:rFonts w:ascii="Arial" w:hAnsi="Arial" w:cs="Arial"/>
                <w:color w:val="auto"/>
                <w:sz w:val="22"/>
                <w:szCs w:val="22"/>
              </w:rPr>
            </w:pPr>
            <w:r w:rsidRPr="004A4208">
              <w:rPr>
                <w:rFonts w:ascii="Arial" w:hAnsi="Arial" w:cs="Arial"/>
                <w:color w:val="auto"/>
                <w:sz w:val="22"/>
                <w:szCs w:val="22"/>
              </w:rPr>
              <w:t>RECOMMENDATION</w:t>
            </w:r>
          </w:p>
        </w:tc>
        <w:tc>
          <w:tcPr>
            <w:tcW w:w="3393" w:type="pct"/>
            <w:vAlign w:val="center"/>
          </w:tcPr>
          <w:p w14:paraId="6FC2A579" w14:textId="53EFA1CE" w:rsidR="00D9139E" w:rsidRPr="004A4208" w:rsidRDefault="00D9139E" w:rsidP="00D9139E">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4A4208">
              <w:rPr>
                <w:rFonts w:ascii="Arial" w:hAnsi="Arial" w:cs="Arial"/>
                <w:color w:val="auto"/>
                <w:sz w:val="22"/>
                <w:szCs w:val="22"/>
              </w:rPr>
              <w:t>Refusal</w:t>
            </w:r>
          </w:p>
        </w:tc>
      </w:tr>
      <w:tr w:rsidR="004A4208" w:rsidRPr="004A4208" w14:paraId="2CE90D6D" w14:textId="77777777" w:rsidTr="60882B5E">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6FD9E65A" w14:textId="4B7004D9" w:rsidR="00FC2AF2" w:rsidRPr="004A4208" w:rsidRDefault="00FC2AF2" w:rsidP="00FC2AF2">
            <w:pPr>
              <w:spacing w:before="60" w:after="60"/>
              <w:jc w:val="both"/>
              <w:rPr>
                <w:rFonts w:ascii="Arial" w:hAnsi="Arial" w:cs="Arial"/>
                <w:color w:val="auto"/>
                <w:sz w:val="22"/>
                <w:szCs w:val="22"/>
              </w:rPr>
            </w:pPr>
            <w:r w:rsidRPr="004A4208">
              <w:rPr>
                <w:rFonts w:ascii="Arial" w:hAnsi="Arial" w:cs="Arial"/>
                <w:color w:val="auto"/>
                <w:sz w:val="22"/>
                <w:szCs w:val="22"/>
              </w:rPr>
              <w:t>DRAFT CONDITIONS TO APPLICANT</w:t>
            </w:r>
          </w:p>
        </w:tc>
        <w:tc>
          <w:tcPr>
            <w:tcW w:w="3393" w:type="pct"/>
            <w:vAlign w:val="center"/>
          </w:tcPr>
          <w:p w14:paraId="156709A0" w14:textId="2200FB56" w:rsidR="00FC2AF2" w:rsidRPr="004A4208" w:rsidRDefault="00AD0CC8" w:rsidP="00D9139E">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4A4208">
              <w:rPr>
                <w:rFonts w:ascii="Arial" w:hAnsi="Arial" w:cs="Arial"/>
                <w:color w:val="auto"/>
                <w:sz w:val="22"/>
                <w:szCs w:val="22"/>
                <w:lang w:val="en-AU"/>
              </w:rPr>
              <w:t>N/A</w:t>
            </w:r>
          </w:p>
        </w:tc>
      </w:tr>
      <w:tr w:rsidR="004A4208" w:rsidRPr="004A4208" w14:paraId="0488CCBB" w14:textId="77777777" w:rsidTr="60882B5E">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05CF7D35" w14:textId="1F6FD81D" w:rsidR="00D9139E" w:rsidRPr="004A4208" w:rsidRDefault="00D9139E" w:rsidP="00D9139E">
            <w:pPr>
              <w:spacing w:before="60" w:after="60"/>
              <w:rPr>
                <w:rFonts w:ascii="Arial" w:hAnsi="Arial" w:cs="Arial"/>
                <w:color w:val="auto"/>
                <w:sz w:val="22"/>
                <w:szCs w:val="22"/>
              </w:rPr>
            </w:pPr>
            <w:r w:rsidRPr="004A4208">
              <w:rPr>
                <w:rFonts w:ascii="Arial" w:hAnsi="Arial" w:cs="Arial"/>
                <w:color w:val="auto"/>
                <w:sz w:val="22"/>
                <w:szCs w:val="22"/>
              </w:rPr>
              <w:t>SCHEDULED MEETING DATE</w:t>
            </w:r>
          </w:p>
        </w:tc>
        <w:tc>
          <w:tcPr>
            <w:tcW w:w="3393" w:type="pct"/>
            <w:vAlign w:val="center"/>
          </w:tcPr>
          <w:p w14:paraId="04030FFB" w14:textId="460C6113" w:rsidR="00D9139E" w:rsidRPr="004A4208" w:rsidRDefault="007F410C" w:rsidP="00D9139E">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sdt>
              <w:sdtPr>
                <w:rPr>
                  <w:rFonts w:ascii="Arial" w:hAnsi="Arial" w:cs="Arial"/>
                  <w:color w:val="auto"/>
                </w:rPr>
                <w:id w:val="-545290507"/>
                <w:placeholder>
                  <w:docPart w:val="13B70B8AF23641D8A08D8E61CA3040E9"/>
                </w:placeholder>
                <w:date w:fullDate="2025-10-21T00:00:00Z">
                  <w:dateFormat w:val="d MMMM yyyy"/>
                  <w:lid w:val="en-AU"/>
                  <w:storeMappedDataAs w:val="dateTime"/>
                  <w:calendar w:val="gregorian"/>
                </w:date>
              </w:sdtPr>
              <w:sdtEndPr/>
              <w:sdtContent>
                <w:r w:rsidR="00CC5EFA" w:rsidRPr="004A4208">
                  <w:rPr>
                    <w:rFonts w:ascii="Arial" w:hAnsi="Arial" w:cs="Arial"/>
                    <w:color w:val="auto"/>
                    <w:lang w:val="en-AU"/>
                  </w:rPr>
                  <w:t>21 October 2025</w:t>
                </w:r>
              </w:sdtContent>
            </w:sdt>
          </w:p>
        </w:tc>
      </w:tr>
      <w:tr w:rsidR="004A4208" w:rsidRPr="004A4208" w14:paraId="6C5581AA" w14:textId="77777777" w:rsidTr="60882B5E">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6C4BE776" w14:textId="34902F28" w:rsidR="004A5E56" w:rsidRPr="004A4208" w:rsidRDefault="004A5E56" w:rsidP="004A5E56">
            <w:pPr>
              <w:spacing w:before="60" w:after="60"/>
              <w:rPr>
                <w:rFonts w:ascii="Arial" w:hAnsi="Arial" w:cs="Arial"/>
                <w:color w:val="auto"/>
                <w:sz w:val="22"/>
                <w:szCs w:val="22"/>
              </w:rPr>
            </w:pPr>
            <w:r w:rsidRPr="004A4208">
              <w:rPr>
                <w:rFonts w:ascii="Arial" w:hAnsi="Arial" w:cs="Arial"/>
                <w:color w:val="auto"/>
                <w:sz w:val="22"/>
                <w:szCs w:val="22"/>
              </w:rPr>
              <w:t>PLAN VERSION</w:t>
            </w:r>
          </w:p>
        </w:tc>
        <w:tc>
          <w:tcPr>
            <w:tcW w:w="3393" w:type="pct"/>
            <w:vAlign w:val="center"/>
          </w:tcPr>
          <w:p w14:paraId="36FB937A" w14:textId="74135834" w:rsidR="004A5E56" w:rsidRPr="004A4208" w:rsidRDefault="00B515C3" w:rsidP="00D9139E">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4A4208">
              <w:rPr>
                <w:rFonts w:ascii="Arial" w:hAnsi="Arial" w:cs="Arial"/>
                <w:color w:val="auto"/>
                <w:sz w:val="22"/>
                <w:szCs w:val="22"/>
              </w:rPr>
              <w:t>A.04 – 28/6/2024</w:t>
            </w:r>
            <w:r w:rsidR="004A5E56" w:rsidRPr="004A4208">
              <w:rPr>
                <w:rFonts w:ascii="Arial" w:hAnsi="Arial" w:cs="Arial"/>
                <w:color w:val="auto"/>
                <w:sz w:val="22"/>
                <w:szCs w:val="22"/>
              </w:rPr>
              <w:t xml:space="preserve"> </w:t>
            </w:r>
          </w:p>
        </w:tc>
      </w:tr>
      <w:tr w:rsidR="004A4208" w:rsidRPr="004A4208" w14:paraId="3C5CFC18" w14:textId="77777777" w:rsidTr="60882B5E">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35DEA31C" w14:textId="391E3CCC" w:rsidR="00D9139E" w:rsidRPr="004A4208" w:rsidRDefault="00D9139E" w:rsidP="00D9139E">
            <w:pPr>
              <w:spacing w:before="60" w:after="60"/>
              <w:rPr>
                <w:rFonts w:ascii="Arial" w:hAnsi="Arial" w:cs="Arial"/>
                <w:color w:val="auto"/>
                <w:sz w:val="22"/>
                <w:szCs w:val="22"/>
              </w:rPr>
            </w:pPr>
            <w:r w:rsidRPr="004A4208">
              <w:rPr>
                <w:rFonts w:ascii="Arial" w:hAnsi="Arial" w:cs="Arial"/>
                <w:color w:val="auto"/>
                <w:sz w:val="22"/>
                <w:szCs w:val="22"/>
              </w:rPr>
              <w:t>PREPARED BY</w:t>
            </w:r>
          </w:p>
        </w:tc>
        <w:tc>
          <w:tcPr>
            <w:tcW w:w="3393" w:type="pct"/>
            <w:vAlign w:val="center"/>
          </w:tcPr>
          <w:p w14:paraId="39243048" w14:textId="7B128BAD" w:rsidR="00D9139E" w:rsidRPr="004A4208" w:rsidRDefault="008D7CDB" w:rsidP="00D9139E">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4A4208">
              <w:rPr>
                <w:rFonts w:ascii="Arial" w:hAnsi="Arial" w:cs="Arial"/>
                <w:color w:val="auto"/>
                <w:sz w:val="22"/>
                <w:szCs w:val="22"/>
              </w:rPr>
              <w:t xml:space="preserve"> </w:t>
            </w:r>
            <w:r w:rsidR="00AD0CC8" w:rsidRPr="004A4208">
              <w:rPr>
                <w:rFonts w:ascii="Arial" w:hAnsi="Arial" w:cs="Arial"/>
                <w:color w:val="auto"/>
                <w:sz w:val="22"/>
                <w:szCs w:val="22"/>
              </w:rPr>
              <w:t>Nathan Burr</w:t>
            </w:r>
          </w:p>
        </w:tc>
      </w:tr>
      <w:tr w:rsidR="004A4208" w:rsidRPr="004A4208" w14:paraId="6E1EA1A7" w14:textId="77777777" w:rsidTr="60882B5E">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526EB573" w14:textId="43D4CE9F" w:rsidR="00741BDB" w:rsidRPr="004A4208" w:rsidRDefault="00741BDB" w:rsidP="00741BDB">
            <w:pPr>
              <w:spacing w:before="60" w:after="60"/>
              <w:rPr>
                <w:rFonts w:ascii="Arial" w:hAnsi="Arial" w:cs="Arial"/>
                <w:color w:val="auto"/>
                <w:sz w:val="22"/>
                <w:szCs w:val="22"/>
              </w:rPr>
            </w:pPr>
            <w:r w:rsidRPr="004A4208">
              <w:rPr>
                <w:rFonts w:ascii="Arial" w:hAnsi="Arial" w:cs="Arial"/>
                <w:color w:val="auto"/>
                <w:sz w:val="22"/>
                <w:szCs w:val="22"/>
              </w:rPr>
              <w:t>DATE OF REPORT</w:t>
            </w:r>
          </w:p>
        </w:tc>
        <w:tc>
          <w:tcPr>
            <w:tcW w:w="3393" w:type="pct"/>
            <w:vAlign w:val="center"/>
          </w:tcPr>
          <w:p w14:paraId="7C33E67F" w14:textId="473F1674" w:rsidR="00741BDB" w:rsidRPr="004A4208" w:rsidRDefault="007F410C" w:rsidP="00741BDB">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sdt>
              <w:sdtPr>
                <w:rPr>
                  <w:rFonts w:ascii="Arial" w:hAnsi="Arial" w:cs="Arial"/>
                  <w:color w:val="auto"/>
                </w:rPr>
                <w:id w:val="998234965"/>
                <w:placeholder>
                  <w:docPart w:val="42E4507DACAB43CDB0FFCFF2D99524FF"/>
                </w:placeholder>
                <w:date w:fullDate="2025-10-14T00:00:00Z">
                  <w:dateFormat w:val="d MMMM yyyy"/>
                  <w:lid w:val="en-AU"/>
                  <w:storeMappedDataAs w:val="dateTime"/>
                  <w:calendar w:val="gregorian"/>
                </w:date>
              </w:sdtPr>
              <w:sdtEndPr/>
              <w:sdtContent>
                <w:r w:rsidR="00CC5EFA" w:rsidRPr="004A4208">
                  <w:rPr>
                    <w:rFonts w:ascii="Arial" w:hAnsi="Arial" w:cs="Arial"/>
                    <w:color w:val="auto"/>
                    <w:lang w:val="en-AU"/>
                  </w:rPr>
                  <w:t>14 October 2025</w:t>
                </w:r>
              </w:sdtContent>
            </w:sdt>
          </w:p>
        </w:tc>
      </w:tr>
    </w:tbl>
    <w:p w14:paraId="62B5B32F" w14:textId="77777777" w:rsidR="00FE7FF9" w:rsidRPr="004A4208" w:rsidRDefault="00FE7FF9" w:rsidP="002748B1">
      <w:pPr>
        <w:tabs>
          <w:tab w:val="left" w:pos="7485"/>
        </w:tabs>
        <w:spacing w:after="0" w:line="240" w:lineRule="auto"/>
        <w:ind w:right="22"/>
        <w:rPr>
          <w:rFonts w:ascii="Arial" w:hAnsi="Arial" w:cs="Arial"/>
          <w:b/>
          <w:lang w:eastAsia="en-AU"/>
        </w:rPr>
      </w:pPr>
    </w:p>
    <w:p w14:paraId="58D967C8" w14:textId="5DC62496" w:rsidR="00A73713" w:rsidRPr="004A4208" w:rsidRDefault="00A73713" w:rsidP="00A73713">
      <w:pPr>
        <w:spacing w:after="0" w:line="240" w:lineRule="auto"/>
        <w:jc w:val="both"/>
        <w:rPr>
          <w:rFonts w:ascii="Arial" w:hAnsi="Arial" w:cs="Arial"/>
        </w:rPr>
      </w:pPr>
    </w:p>
    <w:p w14:paraId="15767765" w14:textId="7CCF1C8E" w:rsidR="004C52C9" w:rsidRPr="004A4208" w:rsidRDefault="004C52C9" w:rsidP="00A73713">
      <w:pPr>
        <w:spacing w:after="0" w:line="240" w:lineRule="auto"/>
        <w:jc w:val="both"/>
        <w:rPr>
          <w:rFonts w:ascii="Arial" w:hAnsi="Arial" w:cs="Arial"/>
        </w:rPr>
      </w:pPr>
    </w:p>
    <w:p w14:paraId="30875CA3" w14:textId="53F9A62A" w:rsidR="004C52C9" w:rsidRPr="004A4208" w:rsidRDefault="004C52C9" w:rsidP="00A73713">
      <w:pPr>
        <w:spacing w:after="0" w:line="240" w:lineRule="auto"/>
        <w:jc w:val="both"/>
        <w:rPr>
          <w:rFonts w:ascii="Arial" w:hAnsi="Arial" w:cs="Arial"/>
        </w:rPr>
      </w:pPr>
    </w:p>
    <w:p w14:paraId="2B688801" w14:textId="643653AC" w:rsidR="004C52C9" w:rsidRPr="004A4208" w:rsidRDefault="004C52C9" w:rsidP="00A73713">
      <w:pPr>
        <w:spacing w:after="0" w:line="240" w:lineRule="auto"/>
        <w:jc w:val="both"/>
        <w:rPr>
          <w:rFonts w:ascii="Arial" w:hAnsi="Arial" w:cs="Arial"/>
        </w:rPr>
      </w:pPr>
    </w:p>
    <w:p w14:paraId="1334C800" w14:textId="6AE96BA8" w:rsidR="004C52C9" w:rsidRPr="004A4208" w:rsidRDefault="004C52C9" w:rsidP="00A73713">
      <w:pPr>
        <w:spacing w:after="0" w:line="240" w:lineRule="auto"/>
        <w:jc w:val="both"/>
        <w:rPr>
          <w:rFonts w:ascii="Arial" w:hAnsi="Arial" w:cs="Arial"/>
        </w:rPr>
      </w:pPr>
    </w:p>
    <w:p w14:paraId="17D40D10" w14:textId="3D05CA32" w:rsidR="004C52C9" w:rsidRPr="004A4208" w:rsidRDefault="004C52C9" w:rsidP="00A73713">
      <w:pPr>
        <w:spacing w:after="0" w:line="240" w:lineRule="auto"/>
        <w:jc w:val="both"/>
        <w:rPr>
          <w:rFonts w:ascii="Arial" w:hAnsi="Arial" w:cs="Arial"/>
        </w:rPr>
      </w:pPr>
    </w:p>
    <w:p w14:paraId="222AC086" w14:textId="5D289EC8" w:rsidR="004C52C9" w:rsidRPr="004A4208" w:rsidRDefault="004C52C9" w:rsidP="00A73713">
      <w:pPr>
        <w:spacing w:after="0" w:line="240" w:lineRule="auto"/>
        <w:jc w:val="both"/>
        <w:rPr>
          <w:rFonts w:ascii="Arial" w:hAnsi="Arial" w:cs="Arial"/>
        </w:rPr>
      </w:pPr>
    </w:p>
    <w:p w14:paraId="7A605125" w14:textId="5C15E742" w:rsidR="004C52C9" w:rsidRPr="004A4208" w:rsidRDefault="004C52C9" w:rsidP="00A73713">
      <w:pPr>
        <w:spacing w:after="0" w:line="240" w:lineRule="auto"/>
        <w:jc w:val="both"/>
        <w:rPr>
          <w:rFonts w:ascii="Arial" w:hAnsi="Arial" w:cs="Arial"/>
        </w:rPr>
      </w:pPr>
    </w:p>
    <w:p w14:paraId="4F55C1B1" w14:textId="2D30DCFF" w:rsidR="004C52C9" w:rsidRPr="004A4208" w:rsidRDefault="004C52C9" w:rsidP="00A73713">
      <w:pPr>
        <w:spacing w:after="0" w:line="240" w:lineRule="auto"/>
        <w:jc w:val="both"/>
        <w:rPr>
          <w:rFonts w:ascii="Arial" w:hAnsi="Arial" w:cs="Arial"/>
        </w:rPr>
      </w:pPr>
    </w:p>
    <w:p w14:paraId="5111687E" w14:textId="77777777" w:rsidR="004A4208" w:rsidRPr="004A4208" w:rsidRDefault="004A4208" w:rsidP="004A4208">
      <w:pPr>
        <w:spacing w:after="0" w:line="240" w:lineRule="auto"/>
        <w:jc w:val="both"/>
        <w:rPr>
          <w:rFonts w:ascii="Arial" w:hAnsi="Arial" w:cs="Arial"/>
          <w:b/>
          <w:bCs/>
        </w:rPr>
      </w:pPr>
      <w:r w:rsidRPr="004A4208">
        <w:rPr>
          <w:rFonts w:ascii="Arial" w:hAnsi="Arial" w:cs="Arial"/>
          <w:b/>
          <w:bCs/>
        </w:rPr>
        <w:t>BACKGROUND</w:t>
      </w:r>
    </w:p>
    <w:p w14:paraId="23E29B24" w14:textId="77777777" w:rsidR="004A4208" w:rsidRPr="004A4208" w:rsidRDefault="004A4208" w:rsidP="004A4208">
      <w:pPr>
        <w:spacing w:after="0" w:line="240" w:lineRule="auto"/>
        <w:jc w:val="both"/>
        <w:rPr>
          <w:rFonts w:ascii="Arial" w:hAnsi="Arial" w:cs="Arial"/>
          <w:b/>
          <w:bCs/>
        </w:rPr>
      </w:pPr>
    </w:p>
    <w:p w14:paraId="47668719" w14:textId="77777777" w:rsidR="004A4208" w:rsidRPr="004A4208" w:rsidRDefault="004A4208" w:rsidP="004A4208">
      <w:pPr>
        <w:spacing w:after="0" w:line="240" w:lineRule="auto"/>
        <w:jc w:val="both"/>
        <w:rPr>
          <w:rFonts w:ascii="Arial" w:hAnsi="Arial" w:cs="Arial"/>
        </w:rPr>
      </w:pPr>
      <w:r w:rsidRPr="004A4208">
        <w:rPr>
          <w:rFonts w:ascii="Arial" w:hAnsi="Arial" w:cs="Arial"/>
        </w:rPr>
        <w:t>The Hunter and Central Coast Regional Planning Panel considered DA/117/2023 at its 11 December 2024 meeting, where refusal was recommended. On 18 December 2024, the Panel resolved to defer the determination, outlining specific actions for both the Applicant and Council to complete before reconsideration. These actions are detailed below.</w:t>
      </w:r>
    </w:p>
    <w:p w14:paraId="4359ADD0" w14:textId="77777777" w:rsidR="004A4208" w:rsidRPr="004A4208" w:rsidRDefault="004A4208" w:rsidP="004A4208">
      <w:pPr>
        <w:spacing w:after="0" w:line="240" w:lineRule="auto"/>
        <w:jc w:val="both"/>
        <w:rPr>
          <w:rFonts w:ascii="Arial" w:hAnsi="Arial" w:cs="Arial"/>
        </w:rPr>
      </w:pPr>
    </w:p>
    <w:p w14:paraId="626DD555" w14:textId="77777777" w:rsidR="004A4208" w:rsidRPr="004A4208" w:rsidRDefault="004A4208" w:rsidP="004A4208">
      <w:pPr>
        <w:spacing w:after="0" w:line="240" w:lineRule="auto"/>
        <w:jc w:val="both"/>
        <w:rPr>
          <w:rFonts w:ascii="Arial" w:hAnsi="Arial" w:cs="Arial"/>
          <w:i/>
          <w:iCs/>
          <w:lang w:val="en-US"/>
        </w:rPr>
      </w:pPr>
      <w:r w:rsidRPr="004A4208">
        <w:rPr>
          <w:rFonts w:ascii="Arial" w:hAnsi="Arial" w:cs="Arial"/>
          <w:i/>
          <w:iCs/>
          <w:lang w:val="en-US"/>
        </w:rPr>
        <w:t>Council must meet with the applicant to clearly explain what is required.</w:t>
      </w:r>
    </w:p>
    <w:p w14:paraId="2A9E16BD" w14:textId="77777777" w:rsidR="004A4208" w:rsidRPr="004A4208" w:rsidRDefault="004A4208" w:rsidP="004A4208">
      <w:pPr>
        <w:spacing w:after="0" w:line="240" w:lineRule="auto"/>
        <w:jc w:val="both"/>
        <w:rPr>
          <w:rFonts w:ascii="Arial" w:hAnsi="Arial" w:cs="Arial"/>
          <w:i/>
          <w:iCs/>
          <w:lang w:val="en-US"/>
        </w:rPr>
      </w:pPr>
      <w:r w:rsidRPr="004A4208">
        <w:rPr>
          <w:rFonts w:ascii="Arial" w:hAnsi="Arial" w:cs="Arial"/>
          <w:i/>
          <w:iCs/>
          <w:lang w:val="en-US"/>
        </w:rPr>
        <w:t>The applicant must submit sufficient information to address issues raised in the Council’s assessment report.</w:t>
      </w:r>
    </w:p>
    <w:p w14:paraId="0DDB29FA" w14:textId="77777777" w:rsidR="004A4208" w:rsidRPr="004A4208" w:rsidRDefault="004A4208" w:rsidP="004A4208">
      <w:pPr>
        <w:spacing w:after="0" w:line="240" w:lineRule="auto"/>
        <w:jc w:val="both"/>
        <w:rPr>
          <w:rFonts w:ascii="Arial" w:hAnsi="Arial" w:cs="Arial"/>
          <w:i/>
          <w:iCs/>
          <w:lang w:val="en-US"/>
        </w:rPr>
      </w:pPr>
      <w:r w:rsidRPr="004A4208">
        <w:rPr>
          <w:rFonts w:ascii="Arial" w:hAnsi="Arial" w:cs="Arial"/>
          <w:i/>
          <w:iCs/>
          <w:lang w:val="en-US"/>
        </w:rPr>
        <w:t>By 30 January 2025, the applicant must upload a formal written request to amend the application via the Planning Portal, including:</w:t>
      </w:r>
      <w:r w:rsidRPr="004A4208">
        <w:rPr>
          <w:rFonts w:ascii="Arial" w:hAnsi="Arial" w:cs="Arial"/>
          <w:i/>
          <w:iCs/>
          <w:lang w:val="en-US"/>
        </w:rPr>
        <w:br/>
        <w:t>- Details of the proposed changes (per Section 37 of the EP&amp;A Regulation 2021).</w:t>
      </w:r>
      <w:r w:rsidRPr="004A4208">
        <w:rPr>
          <w:rFonts w:ascii="Arial" w:hAnsi="Arial" w:cs="Arial"/>
          <w:i/>
          <w:iCs/>
          <w:lang w:val="en-US"/>
        </w:rPr>
        <w:br/>
        <w:t>- Updated technical reports supporting the amended application.</w:t>
      </w:r>
    </w:p>
    <w:p w14:paraId="2BE62314" w14:textId="77777777" w:rsidR="004A4208" w:rsidRPr="004A4208" w:rsidRDefault="004A4208" w:rsidP="004A4208">
      <w:pPr>
        <w:spacing w:after="0" w:line="240" w:lineRule="auto"/>
        <w:jc w:val="both"/>
        <w:rPr>
          <w:rFonts w:ascii="Arial" w:hAnsi="Arial" w:cs="Arial"/>
          <w:i/>
          <w:iCs/>
          <w:lang w:val="en-US"/>
        </w:rPr>
      </w:pPr>
      <w:r w:rsidRPr="004A4208">
        <w:rPr>
          <w:rFonts w:ascii="Arial" w:hAnsi="Arial" w:cs="Arial"/>
          <w:i/>
          <w:iCs/>
          <w:lang w:val="en-US"/>
        </w:rPr>
        <w:t>Council must upload an addendum assessment report to the Planning Portal within 3 weeks of the applicant’s submission.</w:t>
      </w:r>
    </w:p>
    <w:p w14:paraId="36DC8624" w14:textId="77777777" w:rsidR="004A4208" w:rsidRPr="004A4208" w:rsidRDefault="004A4208" w:rsidP="004A4208">
      <w:pPr>
        <w:spacing w:after="0" w:line="240" w:lineRule="auto"/>
        <w:jc w:val="both"/>
        <w:rPr>
          <w:rFonts w:ascii="Arial" w:hAnsi="Arial" w:cs="Arial"/>
          <w:i/>
          <w:iCs/>
          <w:lang w:val="en-US"/>
        </w:rPr>
      </w:pPr>
      <w:r w:rsidRPr="004A4208">
        <w:rPr>
          <w:rFonts w:ascii="Arial" w:hAnsi="Arial" w:cs="Arial"/>
          <w:i/>
          <w:iCs/>
          <w:lang w:val="en-US"/>
        </w:rPr>
        <w:t>Once the updated report is received, the Panel will determine the application electronically.</w:t>
      </w:r>
    </w:p>
    <w:p w14:paraId="4512DEAE" w14:textId="77777777" w:rsidR="004A4208" w:rsidRPr="004A4208" w:rsidRDefault="004A4208" w:rsidP="004A4208">
      <w:pPr>
        <w:spacing w:after="0" w:line="240" w:lineRule="auto"/>
        <w:jc w:val="both"/>
        <w:rPr>
          <w:rFonts w:ascii="Arial" w:hAnsi="Arial" w:cs="Arial"/>
          <w:i/>
          <w:iCs/>
          <w:lang w:val="en-US"/>
        </w:rPr>
      </w:pPr>
      <w:r w:rsidRPr="004A4208">
        <w:rPr>
          <w:rFonts w:ascii="Arial" w:hAnsi="Arial" w:cs="Arial"/>
          <w:i/>
          <w:iCs/>
          <w:lang w:val="en-US"/>
        </w:rPr>
        <w:t>If the applicant fails to provide the required information, the Panel may proceed to determine the DA based on the current information.</w:t>
      </w:r>
    </w:p>
    <w:p w14:paraId="7FF59D9C" w14:textId="77777777" w:rsidR="004A4208" w:rsidRPr="004A4208" w:rsidRDefault="004A4208" w:rsidP="004A4208">
      <w:pPr>
        <w:spacing w:after="0" w:line="240" w:lineRule="auto"/>
        <w:jc w:val="both"/>
        <w:rPr>
          <w:rFonts w:ascii="Arial" w:hAnsi="Arial" w:cs="Arial"/>
        </w:rPr>
      </w:pPr>
      <w:r w:rsidRPr="004A4208">
        <w:rPr>
          <w:rFonts w:ascii="Arial" w:hAnsi="Arial" w:cs="Arial"/>
        </w:rPr>
        <w:t>Following the December 2024 deferral, Council met with the applicant on 16 January 2025 to discuss the recommended reasons for refusal (Attachment A). After further exchanges, Council issued a written brief on 19 June 2025 outlining the matters to be addressed (Attachment B). The applicant submitted additional information on 25 August 2025, summarised below.</w:t>
      </w:r>
    </w:p>
    <w:p w14:paraId="0CAC792A" w14:textId="77777777" w:rsidR="004A4208" w:rsidRPr="004A4208" w:rsidRDefault="004A4208" w:rsidP="004A4208">
      <w:pPr>
        <w:spacing w:after="0" w:line="240" w:lineRule="auto"/>
        <w:jc w:val="both"/>
        <w:rPr>
          <w:rFonts w:ascii="Arial" w:hAnsi="Arial" w:cs="Arial"/>
          <w:b/>
          <w:bCs/>
          <w:lang w:val="en-US"/>
        </w:rPr>
      </w:pPr>
    </w:p>
    <w:p w14:paraId="4FB0EDBD" w14:textId="77777777" w:rsidR="004A4208" w:rsidRPr="004A4208" w:rsidRDefault="004A4208" w:rsidP="004A4208">
      <w:pPr>
        <w:spacing w:after="0" w:line="240" w:lineRule="auto"/>
        <w:jc w:val="both"/>
        <w:rPr>
          <w:rFonts w:ascii="Arial" w:hAnsi="Arial" w:cs="Arial"/>
          <w:i/>
          <w:iCs/>
        </w:rPr>
      </w:pPr>
      <w:r w:rsidRPr="004A4208">
        <w:rPr>
          <w:rFonts w:ascii="Arial" w:hAnsi="Arial" w:cs="Arial"/>
          <w:i/>
          <w:iCs/>
        </w:rPr>
        <w:t>‘…To provide additional information to address the following areas:</w:t>
      </w:r>
    </w:p>
    <w:p w14:paraId="519D4F50" w14:textId="77777777" w:rsidR="004A4208" w:rsidRPr="004A4208" w:rsidRDefault="004A4208" w:rsidP="004A4208">
      <w:pPr>
        <w:spacing w:after="0" w:line="240" w:lineRule="auto"/>
        <w:jc w:val="both"/>
        <w:rPr>
          <w:rFonts w:ascii="Arial" w:hAnsi="Arial" w:cs="Arial"/>
          <w:i/>
          <w:iCs/>
        </w:rPr>
      </w:pPr>
      <w:r w:rsidRPr="004A4208">
        <w:rPr>
          <w:rFonts w:ascii="Arial" w:hAnsi="Arial" w:cs="Arial"/>
          <w:i/>
          <w:iCs/>
        </w:rPr>
        <w:t>1. Preliminary Site Contamination Investigation (PSI) updates and clarifications.</w:t>
      </w:r>
    </w:p>
    <w:p w14:paraId="1AF8A03C" w14:textId="77777777" w:rsidR="004A4208" w:rsidRPr="004A4208" w:rsidRDefault="004A4208" w:rsidP="004A4208">
      <w:pPr>
        <w:spacing w:after="0" w:line="240" w:lineRule="auto"/>
        <w:jc w:val="both"/>
        <w:rPr>
          <w:rFonts w:ascii="Arial" w:hAnsi="Arial" w:cs="Arial"/>
          <w:i/>
          <w:iCs/>
        </w:rPr>
      </w:pPr>
      <w:r w:rsidRPr="004A4208">
        <w:rPr>
          <w:rFonts w:ascii="Arial" w:hAnsi="Arial" w:cs="Arial"/>
          <w:i/>
          <w:iCs/>
        </w:rPr>
        <w:t xml:space="preserve">          </w:t>
      </w:r>
      <w:r w:rsidRPr="004A4208">
        <w:rPr>
          <w:rFonts w:ascii="Arial" w:hAnsi="Arial" w:cs="Arial"/>
          <w:i/>
          <w:iCs/>
        </w:rPr>
        <w:tab/>
        <w:t>2. Revised stormwater and drainage plans for the proposed development</w:t>
      </w:r>
    </w:p>
    <w:p w14:paraId="4F27CE0D" w14:textId="77777777" w:rsidR="004A4208" w:rsidRPr="004A4208" w:rsidRDefault="004A4208" w:rsidP="004A4208">
      <w:pPr>
        <w:spacing w:after="0" w:line="240" w:lineRule="auto"/>
        <w:jc w:val="both"/>
        <w:rPr>
          <w:rFonts w:ascii="Arial" w:hAnsi="Arial" w:cs="Arial"/>
          <w:i/>
          <w:iCs/>
        </w:rPr>
      </w:pPr>
    </w:p>
    <w:p w14:paraId="4518A1AA" w14:textId="77777777" w:rsidR="004A4208" w:rsidRPr="004A4208" w:rsidRDefault="004A4208" w:rsidP="004A4208">
      <w:pPr>
        <w:spacing w:after="0" w:line="240" w:lineRule="auto"/>
        <w:jc w:val="both"/>
        <w:rPr>
          <w:rFonts w:ascii="Arial" w:hAnsi="Arial" w:cs="Arial"/>
          <w:i/>
          <w:iCs/>
        </w:rPr>
      </w:pPr>
      <w:r w:rsidRPr="004A4208">
        <w:rPr>
          <w:rFonts w:ascii="Arial" w:hAnsi="Arial" w:cs="Arial"/>
          <w:i/>
          <w:iCs/>
        </w:rPr>
        <w:t>The updated PSI contains some information which was mentioned in the preliminary feedback you provided to us in our meeting on the 25</w:t>
      </w:r>
      <w:r w:rsidRPr="004A4208">
        <w:rPr>
          <w:rFonts w:ascii="Arial" w:hAnsi="Arial" w:cs="Arial"/>
          <w:i/>
          <w:iCs/>
          <w:vertAlign w:val="superscript"/>
        </w:rPr>
        <w:t>th</w:t>
      </w:r>
      <w:r w:rsidRPr="004A4208">
        <w:rPr>
          <w:rFonts w:ascii="Arial" w:hAnsi="Arial" w:cs="Arial"/>
          <w:i/>
          <w:iCs/>
        </w:rPr>
        <w:t xml:space="preserve"> of June 2025. It also contains a preface which identifies what a PSI is and what is required as part of the investigation. It additionally clarifies that some of the information in Council’s preliminary feedback would typically form part of later more in-depth contamination investigation steps where those are deemed necessary, rather than being included in a preliminary stage investigation.</w:t>
      </w:r>
    </w:p>
    <w:p w14:paraId="5CFEC189" w14:textId="77777777" w:rsidR="004A4208" w:rsidRPr="004A4208" w:rsidRDefault="004A4208" w:rsidP="004A4208">
      <w:pPr>
        <w:spacing w:after="0" w:line="240" w:lineRule="auto"/>
        <w:jc w:val="both"/>
        <w:rPr>
          <w:rFonts w:ascii="Arial" w:hAnsi="Arial" w:cs="Arial"/>
          <w:i/>
          <w:iCs/>
        </w:rPr>
      </w:pPr>
      <w:r w:rsidRPr="004A4208">
        <w:rPr>
          <w:rFonts w:ascii="Arial" w:hAnsi="Arial" w:cs="Arial"/>
          <w:i/>
          <w:iCs/>
        </w:rPr>
        <w:t>As I outlined in my last email, the revised stormwater and drainage designs are in plan form to provide a simpler, more visual reference for stormwater management and drainage mechanisms while avoiding the need for excessive technical reports. They include:</w:t>
      </w:r>
    </w:p>
    <w:p w14:paraId="34538940" w14:textId="77777777" w:rsidR="004A4208" w:rsidRPr="004A4208" w:rsidRDefault="004A4208" w:rsidP="004A4208">
      <w:pPr>
        <w:spacing w:after="0" w:line="240" w:lineRule="auto"/>
        <w:jc w:val="both"/>
        <w:rPr>
          <w:rFonts w:ascii="Arial" w:hAnsi="Arial" w:cs="Arial"/>
          <w:i/>
          <w:iCs/>
        </w:rPr>
      </w:pPr>
    </w:p>
    <w:p w14:paraId="03C525FC" w14:textId="77777777" w:rsidR="004A4208" w:rsidRPr="004A4208" w:rsidRDefault="004A4208" w:rsidP="004A4208">
      <w:pPr>
        <w:spacing w:after="0" w:line="240" w:lineRule="auto"/>
        <w:jc w:val="both"/>
        <w:rPr>
          <w:rFonts w:ascii="Arial" w:hAnsi="Arial" w:cs="Arial"/>
          <w:i/>
          <w:iCs/>
        </w:rPr>
      </w:pPr>
      <w:r w:rsidRPr="004A4208">
        <w:rPr>
          <w:rFonts w:ascii="Arial" w:hAnsi="Arial" w:cs="Arial"/>
          <w:i/>
          <w:iCs/>
        </w:rPr>
        <w:t>          Title sheet identifying the included drawings</w:t>
      </w:r>
    </w:p>
    <w:p w14:paraId="3D4EDDD5" w14:textId="77777777" w:rsidR="004A4208" w:rsidRPr="004A4208" w:rsidRDefault="004A4208" w:rsidP="004A4208">
      <w:pPr>
        <w:numPr>
          <w:ilvl w:val="0"/>
          <w:numId w:val="31"/>
        </w:numPr>
        <w:tabs>
          <w:tab w:val="num" w:pos="720"/>
        </w:tabs>
        <w:spacing w:after="0" w:line="240" w:lineRule="auto"/>
        <w:jc w:val="both"/>
        <w:rPr>
          <w:rFonts w:ascii="Arial" w:hAnsi="Arial" w:cs="Arial"/>
          <w:i/>
          <w:iCs/>
        </w:rPr>
      </w:pPr>
      <w:r w:rsidRPr="004A4208">
        <w:rPr>
          <w:rFonts w:ascii="Arial" w:hAnsi="Arial" w:cs="Arial"/>
          <w:i/>
          <w:iCs/>
        </w:rPr>
        <w:t>        Sheet 1 – An overland flow diagram showing existing conditions and the direction of overland flow on the site</w:t>
      </w:r>
    </w:p>
    <w:p w14:paraId="15A11171" w14:textId="77777777" w:rsidR="004A4208" w:rsidRPr="004A4208" w:rsidRDefault="004A4208" w:rsidP="004A4208">
      <w:pPr>
        <w:numPr>
          <w:ilvl w:val="0"/>
          <w:numId w:val="31"/>
        </w:numPr>
        <w:spacing w:after="0" w:line="240" w:lineRule="auto"/>
        <w:jc w:val="both"/>
        <w:rPr>
          <w:rFonts w:ascii="Arial" w:hAnsi="Arial" w:cs="Arial"/>
          <w:i/>
          <w:iCs/>
        </w:rPr>
      </w:pPr>
      <w:r w:rsidRPr="004A4208">
        <w:rPr>
          <w:rFonts w:ascii="Arial" w:hAnsi="Arial" w:cs="Arial"/>
          <w:i/>
          <w:iCs/>
        </w:rPr>
        <w:t>        Sheet 2 – A stormwater and drainage overhead plan identifying the elements of the development and specifically the components intended for the management of stormwater and drainage. These include:</w:t>
      </w:r>
    </w:p>
    <w:p w14:paraId="5F26E674" w14:textId="77777777" w:rsidR="004A4208" w:rsidRPr="004A4208" w:rsidRDefault="004A4208" w:rsidP="004A4208">
      <w:pPr>
        <w:spacing w:after="0" w:line="240" w:lineRule="auto"/>
        <w:jc w:val="both"/>
        <w:rPr>
          <w:rFonts w:ascii="Arial" w:hAnsi="Arial" w:cs="Arial"/>
          <w:i/>
          <w:iCs/>
        </w:rPr>
      </w:pPr>
    </w:p>
    <w:p w14:paraId="7263D823" w14:textId="77777777" w:rsidR="004A4208" w:rsidRPr="004A4208" w:rsidRDefault="004A4208" w:rsidP="004A4208">
      <w:pPr>
        <w:spacing w:after="0" w:line="240" w:lineRule="auto"/>
        <w:jc w:val="both"/>
        <w:rPr>
          <w:rFonts w:ascii="Arial" w:hAnsi="Arial" w:cs="Arial"/>
          <w:i/>
          <w:iCs/>
        </w:rPr>
      </w:pPr>
      <w:r w:rsidRPr="004A4208">
        <w:rPr>
          <w:rFonts w:ascii="Arial" w:hAnsi="Arial" w:cs="Arial"/>
          <w:i/>
          <w:iCs/>
        </w:rPr>
        <w:t>o   Nominated sealed surface areas</w:t>
      </w:r>
    </w:p>
    <w:p w14:paraId="7B67BB69" w14:textId="77777777" w:rsidR="004A4208" w:rsidRPr="004A4208" w:rsidRDefault="004A4208" w:rsidP="004A4208">
      <w:pPr>
        <w:spacing w:after="0" w:line="240" w:lineRule="auto"/>
        <w:jc w:val="both"/>
        <w:rPr>
          <w:rFonts w:ascii="Arial" w:hAnsi="Arial" w:cs="Arial"/>
          <w:i/>
          <w:iCs/>
        </w:rPr>
      </w:pPr>
      <w:r w:rsidRPr="004A4208">
        <w:rPr>
          <w:rFonts w:ascii="Arial" w:hAnsi="Arial" w:cs="Arial"/>
          <w:i/>
          <w:iCs/>
        </w:rPr>
        <w:t>o   A second small concrete pad for temporary storage of unexpected or hazardous materials</w:t>
      </w:r>
    </w:p>
    <w:p w14:paraId="558D9F5B" w14:textId="77777777" w:rsidR="004A4208" w:rsidRPr="004A4208" w:rsidRDefault="004A4208" w:rsidP="004A4208">
      <w:pPr>
        <w:spacing w:after="0" w:line="240" w:lineRule="auto"/>
        <w:jc w:val="both"/>
        <w:rPr>
          <w:rFonts w:ascii="Arial" w:hAnsi="Arial" w:cs="Arial"/>
          <w:i/>
          <w:iCs/>
        </w:rPr>
      </w:pPr>
      <w:r w:rsidRPr="004A4208">
        <w:rPr>
          <w:rFonts w:ascii="Arial" w:hAnsi="Arial" w:cs="Arial"/>
          <w:i/>
          <w:iCs/>
        </w:rPr>
        <w:t>o   Identification of drainage downpipes, collection pits and underground drainage piping.</w:t>
      </w:r>
    </w:p>
    <w:p w14:paraId="35275BC6" w14:textId="77777777" w:rsidR="004A4208" w:rsidRPr="004A4208" w:rsidRDefault="004A4208" w:rsidP="004A4208">
      <w:pPr>
        <w:spacing w:after="0" w:line="240" w:lineRule="auto"/>
        <w:jc w:val="both"/>
        <w:rPr>
          <w:rFonts w:ascii="Arial" w:hAnsi="Arial" w:cs="Arial"/>
          <w:i/>
          <w:iCs/>
        </w:rPr>
      </w:pPr>
      <w:r w:rsidRPr="004A4208">
        <w:rPr>
          <w:rFonts w:ascii="Arial" w:hAnsi="Arial" w:cs="Arial"/>
          <w:i/>
          <w:iCs/>
        </w:rPr>
        <w:t>o   The location of a pit and connected drain pipe servicing the tipping and sorting area.</w:t>
      </w:r>
    </w:p>
    <w:p w14:paraId="41F87C1E" w14:textId="77777777" w:rsidR="004A4208" w:rsidRPr="004A4208" w:rsidRDefault="004A4208" w:rsidP="004A4208">
      <w:pPr>
        <w:spacing w:after="0" w:line="240" w:lineRule="auto"/>
        <w:jc w:val="both"/>
        <w:rPr>
          <w:rFonts w:ascii="Arial" w:hAnsi="Arial" w:cs="Arial"/>
          <w:i/>
          <w:iCs/>
        </w:rPr>
      </w:pPr>
      <w:r w:rsidRPr="004A4208">
        <w:rPr>
          <w:rFonts w:ascii="Arial" w:hAnsi="Arial" w:cs="Arial"/>
          <w:i/>
          <w:iCs/>
        </w:rPr>
        <w:t>o   The location of a Pre-cast Silt Arrestor and General-Purpose Water Treatment Pit for management of surface and drainage water.</w:t>
      </w:r>
    </w:p>
    <w:p w14:paraId="74BE65C9" w14:textId="77777777" w:rsidR="004A4208" w:rsidRPr="004A4208" w:rsidRDefault="004A4208" w:rsidP="004A4208">
      <w:pPr>
        <w:spacing w:after="0" w:line="240" w:lineRule="auto"/>
        <w:jc w:val="both"/>
        <w:rPr>
          <w:rFonts w:ascii="Arial" w:hAnsi="Arial" w:cs="Arial"/>
          <w:i/>
          <w:iCs/>
        </w:rPr>
      </w:pPr>
    </w:p>
    <w:p w14:paraId="4753B685" w14:textId="77777777" w:rsidR="004A4208" w:rsidRPr="004A4208" w:rsidRDefault="004A4208" w:rsidP="004A4208">
      <w:pPr>
        <w:numPr>
          <w:ilvl w:val="0"/>
          <w:numId w:val="32"/>
        </w:numPr>
        <w:spacing w:after="0" w:line="240" w:lineRule="auto"/>
        <w:jc w:val="both"/>
        <w:rPr>
          <w:rFonts w:ascii="Arial" w:hAnsi="Arial" w:cs="Arial"/>
          <w:i/>
          <w:iCs/>
        </w:rPr>
      </w:pPr>
      <w:r w:rsidRPr="004A4208">
        <w:rPr>
          <w:rFonts w:ascii="Arial" w:hAnsi="Arial" w:cs="Arial"/>
          <w:i/>
          <w:iCs/>
        </w:rPr>
        <w:lastRenderedPageBreak/>
        <w:t>Sheet 3 – Elevation diagram showing location of collection pit under tipping and shorting area.</w:t>
      </w:r>
    </w:p>
    <w:p w14:paraId="718DF8BC" w14:textId="77777777" w:rsidR="004A4208" w:rsidRPr="004A4208" w:rsidRDefault="004A4208" w:rsidP="004A4208">
      <w:pPr>
        <w:numPr>
          <w:ilvl w:val="0"/>
          <w:numId w:val="32"/>
        </w:numPr>
        <w:spacing w:after="0" w:line="240" w:lineRule="auto"/>
        <w:jc w:val="both"/>
        <w:rPr>
          <w:rFonts w:ascii="Arial" w:hAnsi="Arial" w:cs="Arial"/>
          <w:i/>
          <w:iCs/>
        </w:rPr>
      </w:pPr>
      <w:r w:rsidRPr="004A4208">
        <w:rPr>
          <w:rFonts w:ascii="Arial" w:hAnsi="Arial" w:cs="Arial"/>
          <w:i/>
          <w:iCs/>
        </w:rPr>
        <w:t>Sheet 4 – Standard Drawings containing information about pits, kerbing, diversion drainage and the Silt Arrestor Device</w:t>
      </w:r>
    </w:p>
    <w:p w14:paraId="6E8C3E21" w14:textId="77777777" w:rsidR="004A4208" w:rsidRPr="004A4208" w:rsidRDefault="004A4208" w:rsidP="004A4208">
      <w:pPr>
        <w:numPr>
          <w:ilvl w:val="0"/>
          <w:numId w:val="32"/>
        </w:numPr>
        <w:spacing w:after="0" w:line="240" w:lineRule="auto"/>
        <w:jc w:val="both"/>
        <w:rPr>
          <w:rFonts w:ascii="Arial" w:hAnsi="Arial" w:cs="Arial"/>
          <w:i/>
          <w:iCs/>
        </w:rPr>
      </w:pPr>
      <w:r w:rsidRPr="004A4208">
        <w:rPr>
          <w:rFonts w:ascii="Arial" w:hAnsi="Arial" w:cs="Arial"/>
          <w:i/>
          <w:iCs/>
        </w:rPr>
        <w:t>Sheet 5 – Standard Drawing showing information about the General-Purpose Water Treatment Pit.</w:t>
      </w:r>
    </w:p>
    <w:p w14:paraId="15385F51" w14:textId="77777777" w:rsidR="004A4208" w:rsidRPr="004A4208" w:rsidRDefault="004A4208" w:rsidP="004A4208">
      <w:pPr>
        <w:numPr>
          <w:ilvl w:val="0"/>
          <w:numId w:val="32"/>
        </w:numPr>
        <w:spacing w:after="0" w:line="240" w:lineRule="auto"/>
        <w:jc w:val="both"/>
        <w:rPr>
          <w:rFonts w:ascii="Arial" w:hAnsi="Arial" w:cs="Arial"/>
          <w:i/>
          <w:iCs/>
        </w:rPr>
      </w:pPr>
      <w:r w:rsidRPr="004A4208">
        <w:rPr>
          <w:rFonts w:ascii="Arial" w:hAnsi="Arial" w:cs="Arial"/>
          <w:i/>
          <w:iCs/>
        </w:rPr>
        <w:t>Sheet 6 – Annotated information relating to the ‘Unexpected Finds’ protocol for the development.</w:t>
      </w:r>
    </w:p>
    <w:p w14:paraId="2EAD6C7C" w14:textId="77777777" w:rsidR="004A4208" w:rsidRPr="004A4208" w:rsidRDefault="004A4208" w:rsidP="004A4208">
      <w:pPr>
        <w:numPr>
          <w:ilvl w:val="0"/>
          <w:numId w:val="33"/>
        </w:numPr>
        <w:spacing w:after="0" w:line="240" w:lineRule="auto"/>
        <w:jc w:val="both"/>
        <w:rPr>
          <w:rFonts w:ascii="Arial" w:hAnsi="Arial" w:cs="Arial"/>
          <w:i/>
          <w:iCs/>
        </w:rPr>
      </w:pPr>
      <w:r w:rsidRPr="004A4208">
        <w:rPr>
          <w:rFonts w:ascii="Arial" w:hAnsi="Arial" w:cs="Arial"/>
          <w:i/>
          <w:iCs/>
        </w:rPr>
        <w:t>Appendix A – Log sheet for use in conjunction with the ‘Unexpected Finds’ protocol.’</w:t>
      </w:r>
    </w:p>
    <w:p w14:paraId="4E27A484" w14:textId="77777777" w:rsidR="004A4208" w:rsidRDefault="004A4208" w:rsidP="004A4208">
      <w:pPr>
        <w:spacing w:after="0" w:line="240" w:lineRule="auto"/>
        <w:jc w:val="both"/>
        <w:rPr>
          <w:rFonts w:ascii="Arial" w:hAnsi="Arial" w:cs="Arial"/>
          <w:b/>
          <w:bCs/>
        </w:rPr>
      </w:pPr>
    </w:p>
    <w:p w14:paraId="06216D82" w14:textId="3CF6A0C1" w:rsidR="007F410C" w:rsidRDefault="007F410C" w:rsidP="004A4208">
      <w:pPr>
        <w:spacing w:after="0" w:line="240" w:lineRule="auto"/>
        <w:jc w:val="both"/>
        <w:rPr>
          <w:rFonts w:ascii="Arial" w:hAnsi="Arial" w:cs="Arial"/>
          <w:b/>
          <w:bCs/>
        </w:rPr>
      </w:pPr>
      <w:r w:rsidRPr="007F410C">
        <w:rPr>
          <w:rFonts w:ascii="Arial" w:hAnsi="Arial" w:cs="Arial"/>
          <w:b/>
          <w:bCs/>
        </w:rPr>
        <w:drawing>
          <wp:inline distT="0" distB="0" distL="0" distR="0" wp14:anchorId="5C81F3AA" wp14:editId="692817F5">
            <wp:extent cx="5731510" cy="3896995"/>
            <wp:effectExtent l="0" t="0" r="2540" b="8255"/>
            <wp:docPr id="148827666" name="Picture 1" descr="A blueprint of a construction sit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827666" name="Picture 1" descr="A blueprint of a construction site&#10;&#10;AI-generated content may be incorrect."/>
                    <pic:cNvPicPr/>
                  </pic:nvPicPr>
                  <pic:blipFill>
                    <a:blip r:embed="rId12"/>
                    <a:stretch>
                      <a:fillRect/>
                    </a:stretch>
                  </pic:blipFill>
                  <pic:spPr>
                    <a:xfrm>
                      <a:off x="0" y="0"/>
                      <a:ext cx="5731510" cy="3896995"/>
                    </a:xfrm>
                    <a:prstGeom prst="rect">
                      <a:avLst/>
                    </a:prstGeom>
                  </pic:spPr>
                </pic:pic>
              </a:graphicData>
            </a:graphic>
          </wp:inline>
        </w:drawing>
      </w:r>
    </w:p>
    <w:p w14:paraId="2E283F6C" w14:textId="749DD0DB" w:rsidR="007F410C" w:rsidRPr="004A4208" w:rsidRDefault="007F410C" w:rsidP="004A4208">
      <w:pPr>
        <w:spacing w:after="0" w:line="240" w:lineRule="auto"/>
        <w:jc w:val="both"/>
        <w:rPr>
          <w:rFonts w:ascii="Arial" w:hAnsi="Arial" w:cs="Arial"/>
        </w:rPr>
      </w:pPr>
      <w:r w:rsidRPr="007F410C">
        <w:rPr>
          <w:rFonts w:ascii="Arial" w:hAnsi="Arial" w:cs="Arial"/>
        </w:rPr>
        <w:t xml:space="preserve">Figure 1 – Revised Soil and Water Management Plan </w:t>
      </w:r>
    </w:p>
    <w:p w14:paraId="61DF4321" w14:textId="77777777" w:rsidR="004A4208" w:rsidRPr="004A4208" w:rsidRDefault="004A4208" w:rsidP="004A4208">
      <w:pPr>
        <w:spacing w:after="0" w:line="240" w:lineRule="auto"/>
        <w:jc w:val="both"/>
        <w:rPr>
          <w:rFonts w:ascii="Arial" w:hAnsi="Arial" w:cs="Arial"/>
          <w:b/>
          <w:bCs/>
          <w:lang w:val="en-US"/>
        </w:rPr>
      </w:pPr>
    </w:p>
    <w:p w14:paraId="4D1F2766" w14:textId="77777777" w:rsidR="004A4208" w:rsidRPr="004A4208" w:rsidRDefault="004A4208" w:rsidP="004A4208">
      <w:pPr>
        <w:spacing w:after="0" w:line="240" w:lineRule="auto"/>
        <w:jc w:val="both"/>
        <w:rPr>
          <w:rFonts w:ascii="Arial" w:hAnsi="Arial" w:cs="Arial"/>
          <w:b/>
          <w:bCs/>
        </w:rPr>
      </w:pPr>
      <w:r w:rsidRPr="004A4208">
        <w:rPr>
          <w:rFonts w:ascii="Arial" w:hAnsi="Arial" w:cs="Arial"/>
          <w:b/>
          <w:bCs/>
        </w:rPr>
        <w:t xml:space="preserve">CONSIDERATION OF DEFERRED MATTERS </w:t>
      </w:r>
    </w:p>
    <w:p w14:paraId="3F3748CD" w14:textId="77777777" w:rsidR="004A4208" w:rsidRPr="004A4208" w:rsidRDefault="004A4208" w:rsidP="004A4208">
      <w:pPr>
        <w:spacing w:after="0" w:line="240" w:lineRule="auto"/>
        <w:jc w:val="both"/>
        <w:rPr>
          <w:rFonts w:ascii="Arial" w:hAnsi="Arial" w:cs="Arial"/>
        </w:rPr>
      </w:pPr>
    </w:p>
    <w:p w14:paraId="46F0A4A8" w14:textId="77777777" w:rsidR="004A4208" w:rsidRDefault="004A4208" w:rsidP="004A4208">
      <w:pPr>
        <w:spacing w:after="0" w:line="240" w:lineRule="auto"/>
        <w:jc w:val="both"/>
        <w:rPr>
          <w:rFonts w:ascii="Arial" w:hAnsi="Arial" w:cs="Arial"/>
          <w:u w:val="single"/>
        </w:rPr>
      </w:pPr>
      <w:r w:rsidRPr="004A4208">
        <w:rPr>
          <w:rFonts w:ascii="Arial" w:hAnsi="Arial" w:cs="Arial"/>
          <w:u w:val="single"/>
        </w:rPr>
        <w:t>Stormwater Drainage</w:t>
      </w:r>
    </w:p>
    <w:p w14:paraId="5A533991" w14:textId="77777777" w:rsidR="004A4208" w:rsidRPr="004A4208" w:rsidRDefault="004A4208" w:rsidP="004A4208">
      <w:pPr>
        <w:spacing w:after="0" w:line="240" w:lineRule="auto"/>
        <w:jc w:val="both"/>
        <w:rPr>
          <w:rFonts w:ascii="Arial" w:hAnsi="Arial" w:cs="Arial"/>
          <w:u w:val="single"/>
        </w:rPr>
      </w:pPr>
    </w:p>
    <w:p w14:paraId="18E9A61D" w14:textId="77777777" w:rsidR="004A4208" w:rsidRDefault="004A4208" w:rsidP="004A4208">
      <w:pPr>
        <w:spacing w:after="0" w:line="240" w:lineRule="auto"/>
        <w:jc w:val="both"/>
        <w:rPr>
          <w:rFonts w:ascii="Arial" w:hAnsi="Arial" w:cs="Arial"/>
        </w:rPr>
      </w:pPr>
      <w:r w:rsidRPr="004A4208">
        <w:rPr>
          <w:rFonts w:ascii="Arial" w:hAnsi="Arial" w:cs="Arial"/>
        </w:rPr>
        <w:t xml:space="preserve">The applicant’s RFI response included an updated stormwater management plan addressing Council’s request for details on stormwater collection and discharge during construction and operation. </w:t>
      </w:r>
    </w:p>
    <w:p w14:paraId="7D59F002" w14:textId="77777777" w:rsidR="004A4208" w:rsidRPr="004A4208" w:rsidRDefault="004A4208" w:rsidP="004A4208">
      <w:pPr>
        <w:spacing w:after="0" w:line="240" w:lineRule="auto"/>
        <w:jc w:val="both"/>
        <w:rPr>
          <w:rFonts w:ascii="Arial" w:hAnsi="Arial" w:cs="Arial"/>
        </w:rPr>
      </w:pPr>
    </w:p>
    <w:p w14:paraId="56965B49" w14:textId="77777777" w:rsidR="004A4208" w:rsidRPr="004A4208" w:rsidRDefault="004A4208" w:rsidP="004A4208">
      <w:pPr>
        <w:spacing w:after="0" w:line="240" w:lineRule="auto"/>
        <w:jc w:val="both"/>
        <w:rPr>
          <w:rFonts w:ascii="Arial" w:hAnsi="Arial" w:cs="Arial"/>
        </w:rPr>
      </w:pPr>
      <w:r w:rsidRPr="004A4208">
        <w:rPr>
          <w:rFonts w:ascii="Arial" w:hAnsi="Arial" w:cs="Arial"/>
        </w:rPr>
        <w:t>The plan proposes impermeable pavement in line with CCC Civil Works Specification 2020 to manage runoff and separate hazardous from non-hazardous stormwater. However, the current plan lacks sufficient detail on treatment methods, contaminant separation, treatment efficiencies, and stormwater capture locations. The use of rainwater tanks is also unclear.</w:t>
      </w:r>
    </w:p>
    <w:p w14:paraId="6138D490" w14:textId="77777777" w:rsidR="004A4208" w:rsidRPr="004A4208" w:rsidRDefault="004A4208" w:rsidP="004A4208">
      <w:pPr>
        <w:spacing w:after="0" w:line="240" w:lineRule="auto"/>
        <w:jc w:val="both"/>
        <w:rPr>
          <w:rFonts w:ascii="Arial" w:hAnsi="Arial" w:cs="Arial"/>
        </w:rPr>
      </w:pPr>
      <w:r w:rsidRPr="004A4208">
        <w:rPr>
          <w:rFonts w:ascii="Arial" w:hAnsi="Arial" w:cs="Arial"/>
        </w:rPr>
        <w:t>An updated stormwater management plan is required to demonstrate compliance with CCDCP and CCC Civil Works Specification 2020, including treatment efficiency standards from Australian Runoff Quality. These requirements will form part of the consent conditions</w:t>
      </w:r>
    </w:p>
    <w:p w14:paraId="5C3F785F" w14:textId="77777777" w:rsidR="004A4208" w:rsidRPr="004A4208" w:rsidRDefault="004A4208" w:rsidP="004A4208">
      <w:pPr>
        <w:spacing w:after="0" w:line="240" w:lineRule="auto"/>
        <w:jc w:val="both"/>
        <w:rPr>
          <w:rFonts w:ascii="Arial" w:hAnsi="Arial" w:cs="Arial"/>
        </w:rPr>
      </w:pPr>
    </w:p>
    <w:p w14:paraId="09F9A91C" w14:textId="77777777" w:rsidR="004A4208" w:rsidRPr="004A4208" w:rsidRDefault="004A4208" w:rsidP="004A4208">
      <w:pPr>
        <w:spacing w:after="0" w:line="240" w:lineRule="auto"/>
        <w:jc w:val="both"/>
        <w:rPr>
          <w:rFonts w:ascii="Arial" w:hAnsi="Arial" w:cs="Arial"/>
        </w:rPr>
      </w:pPr>
    </w:p>
    <w:p w14:paraId="307BEF31" w14:textId="77777777" w:rsidR="004A4208" w:rsidRDefault="004A4208" w:rsidP="004A4208">
      <w:pPr>
        <w:spacing w:after="0" w:line="240" w:lineRule="auto"/>
        <w:jc w:val="both"/>
        <w:rPr>
          <w:rFonts w:ascii="Arial" w:hAnsi="Arial" w:cs="Arial"/>
          <w:u w:val="single"/>
        </w:rPr>
      </w:pPr>
      <w:r w:rsidRPr="004A4208">
        <w:rPr>
          <w:rFonts w:ascii="Arial" w:hAnsi="Arial" w:cs="Arial"/>
          <w:u w:val="single"/>
        </w:rPr>
        <w:t>Groundwater and Surface Water Impacts</w:t>
      </w:r>
    </w:p>
    <w:p w14:paraId="364C304A" w14:textId="77777777" w:rsidR="004A4208" w:rsidRPr="004A4208" w:rsidRDefault="004A4208" w:rsidP="004A4208">
      <w:pPr>
        <w:spacing w:after="0" w:line="240" w:lineRule="auto"/>
        <w:jc w:val="both"/>
        <w:rPr>
          <w:rFonts w:ascii="Arial" w:hAnsi="Arial" w:cs="Arial"/>
        </w:rPr>
      </w:pPr>
    </w:p>
    <w:p w14:paraId="1D94052B" w14:textId="77777777" w:rsidR="004A4208" w:rsidRDefault="004A4208" w:rsidP="004A4208">
      <w:pPr>
        <w:spacing w:after="0" w:line="240" w:lineRule="auto"/>
        <w:jc w:val="both"/>
        <w:rPr>
          <w:rFonts w:ascii="Arial" w:hAnsi="Arial" w:cs="Arial"/>
        </w:rPr>
      </w:pPr>
      <w:r w:rsidRPr="004A4208">
        <w:rPr>
          <w:rFonts w:ascii="Arial" w:hAnsi="Arial" w:cs="Arial"/>
        </w:rPr>
        <w:t xml:space="preserve">The Water Quality Monitoring Plan indicates a treatment train of silt arrestor (1000L), general purpose pit capable of settling suspended solids and removal of small quantities of grease and oil, followed by discharge through existing pit to Council stormwater network. The 'Stormwater Control Elements and Specification' Plan (Larry Cook Consulting, ver. B 14.8.25 LLC) indicates a surface inlet pit in the under-canopy sorting area, and existing pits on the hardstand will drain to this treatment train. Additionally, an earth bund on the western and northern boundaries will direct any overland flow to the treatment train. A proposed bunded area is depicted on Plans under the canopy however, observation of the site indicates that waste materials are being handled and processed outside this bunded area. </w:t>
      </w:r>
    </w:p>
    <w:p w14:paraId="2F83447D" w14:textId="77777777" w:rsidR="004A4208" w:rsidRPr="004A4208" w:rsidRDefault="004A4208" w:rsidP="004A4208">
      <w:pPr>
        <w:spacing w:after="0" w:line="240" w:lineRule="auto"/>
        <w:jc w:val="both"/>
        <w:rPr>
          <w:rFonts w:ascii="Arial" w:hAnsi="Arial" w:cs="Arial"/>
        </w:rPr>
      </w:pPr>
    </w:p>
    <w:p w14:paraId="5296F858" w14:textId="77777777" w:rsidR="004A4208" w:rsidRDefault="004A4208" w:rsidP="004A4208">
      <w:pPr>
        <w:spacing w:after="0" w:line="240" w:lineRule="auto"/>
        <w:jc w:val="both"/>
        <w:rPr>
          <w:rFonts w:ascii="Arial" w:hAnsi="Arial" w:cs="Arial"/>
        </w:rPr>
      </w:pPr>
      <w:r w:rsidRPr="004A4208">
        <w:rPr>
          <w:rFonts w:ascii="Arial" w:hAnsi="Arial" w:cs="Arial"/>
        </w:rPr>
        <w:t xml:space="preserve">Best practice for resource recovery facilities is to provide pit insert baskets, filters (such as </w:t>
      </w:r>
      <w:proofErr w:type="spellStart"/>
      <w:r w:rsidRPr="004A4208">
        <w:rPr>
          <w:rFonts w:ascii="Arial" w:hAnsi="Arial" w:cs="Arial"/>
        </w:rPr>
        <w:t>StormFilter</w:t>
      </w:r>
      <w:proofErr w:type="spellEnd"/>
      <w:r w:rsidRPr="004A4208">
        <w:rPr>
          <w:rFonts w:ascii="Arial" w:hAnsi="Arial" w:cs="Arial"/>
        </w:rPr>
        <w:t xml:space="preserve">) to remove hydrocarbons, fine suspended soils and nutrients, OSD basin and stop valves to contain any waters from entering the system should spills, leaks, or firefighting activities occur on site. </w:t>
      </w:r>
    </w:p>
    <w:p w14:paraId="14AD9F12" w14:textId="77777777" w:rsidR="004A4208" w:rsidRPr="004A4208" w:rsidRDefault="004A4208" w:rsidP="004A4208">
      <w:pPr>
        <w:spacing w:after="0" w:line="240" w:lineRule="auto"/>
        <w:jc w:val="both"/>
        <w:rPr>
          <w:rFonts w:ascii="Arial" w:hAnsi="Arial" w:cs="Arial"/>
        </w:rPr>
      </w:pPr>
    </w:p>
    <w:p w14:paraId="04C22AE1" w14:textId="77777777" w:rsidR="004A4208" w:rsidRDefault="004A4208" w:rsidP="004A4208">
      <w:pPr>
        <w:spacing w:after="0" w:line="240" w:lineRule="auto"/>
        <w:jc w:val="both"/>
        <w:rPr>
          <w:rFonts w:ascii="Arial" w:hAnsi="Arial" w:cs="Arial"/>
        </w:rPr>
      </w:pPr>
      <w:r w:rsidRPr="004A4208">
        <w:rPr>
          <w:rFonts w:ascii="Arial" w:hAnsi="Arial" w:cs="Arial"/>
        </w:rPr>
        <w:t xml:space="preserve">Additionally, the water treatment design relies of overland flow on hardstand which comprises mostly of a permeable gravel surface. This is not supported as there is unacceptable risk of land and groundwater contamination from the activities conducted on the land. Further design and consideration is required. </w:t>
      </w:r>
    </w:p>
    <w:p w14:paraId="43649CCD" w14:textId="77777777" w:rsidR="004A4208" w:rsidRPr="004A4208" w:rsidRDefault="004A4208" w:rsidP="004A4208">
      <w:pPr>
        <w:spacing w:after="0" w:line="240" w:lineRule="auto"/>
        <w:jc w:val="both"/>
        <w:rPr>
          <w:rFonts w:ascii="Arial" w:hAnsi="Arial" w:cs="Arial"/>
        </w:rPr>
      </w:pPr>
    </w:p>
    <w:p w14:paraId="27F3A439" w14:textId="77777777" w:rsidR="004A4208" w:rsidRDefault="004A4208" w:rsidP="004A4208">
      <w:pPr>
        <w:spacing w:after="0" w:line="240" w:lineRule="auto"/>
        <w:jc w:val="both"/>
        <w:rPr>
          <w:rFonts w:ascii="Arial" w:hAnsi="Arial" w:cs="Arial"/>
        </w:rPr>
      </w:pPr>
      <w:r w:rsidRPr="004A4208">
        <w:rPr>
          <w:rFonts w:ascii="Arial" w:hAnsi="Arial" w:cs="Arial"/>
        </w:rPr>
        <w:t>The application fails to provide any details on chemical liquid storage and use of hazardous and dangerous goods. It is expected that small quantities of fuels and oils will be used on site to refuel plant and equipment and undertake mechanical repairs and servicing, which if untaken incorrectly may result in land and water contamination.</w:t>
      </w:r>
    </w:p>
    <w:p w14:paraId="03FA74D0" w14:textId="77777777" w:rsidR="004A4208" w:rsidRPr="004A4208" w:rsidRDefault="004A4208" w:rsidP="004A4208">
      <w:pPr>
        <w:spacing w:after="0" w:line="240" w:lineRule="auto"/>
        <w:jc w:val="both"/>
        <w:rPr>
          <w:rFonts w:ascii="Arial" w:hAnsi="Arial" w:cs="Arial"/>
        </w:rPr>
      </w:pPr>
    </w:p>
    <w:p w14:paraId="48EFF82C" w14:textId="77777777" w:rsidR="004A4208" w:rsidRDefault="004A4208" w:rsidP="004A4208">
      <w:pPr>
        <w:spacing w:after="0" w:line="240" w:lineRule="auto"/>
        <w:jc w:val="both"/>
        <w:rPr>
          <w:rFonts w:ascii="Arial" w:hAnsi="Arial" w:cs="Arial"/>
          <w:bCs/>
          <w:u w:val="single"/>
        </w:rPr>
      </w:pPr>
      <w:r w:rsidRPr="004A4208">
        <w:rPr>
          <w:rFonts w:ascii="Arial" w:hAnsi="Arial" w:cs="Arial"/>
          <w:bCs/>
          <w:u w:val="single"/>
        </w:rPr>
        <w:t>Earthworks &amp; Acid Sulphate Soils</w:t>
      </w:r>
    </w:p>
    <w:p w14:paraId="3F9D3F0E" w14:textId="77777777" w:rsidR="004A4208" w:rsidRPr="004A4208" w:rsidRDefault="004A4208" w:rsidP="004A4208">
      <w:pPr>
        <w:spacing w:after="0" w:line="240" w:lineRule="auto"/>
        <w:jc w:val="both"/>
        <w:rPr>
          <w:rFonts w:ascii="Arial" w:hAnsi="Arial" w:cs="Arial"/>
          <w:bCs/>
          <w:u w:val="single"/>
        </w:rPr>
      </w:pPr>
    </w:p>
    <w:p w14:paraId="3910852E" w14:textId="77777777" w:rsidR="004A4208" w:rsidRDefault="004A4208" w:rsidP="004A4208">
      <w:pPr>
        <w:spacing w:after="0" w:line="240" w:lineRule="auto"/>
        <w:jc w:val="both"/>
        <w:rPr>
          <w:rFonts w:ascii="Arial" w:hAnsi="Arial" w:cs="Arial"/>
        </w:rPr>
      </w:pPr>
      <w:r w:rsidRPr="004A4208">
        <w:rPr>
          <w:rFonts w:ascii="Arial" w:hAnsi="Arial" w:cs="Arial"/>
        </w:rPr>
        <w:t xml:space="preserve">The applicant has indicated that no significant earthworks are proposed as part of this development. There may be minor site excavation works required to construct the pavement across the surface and the requirement to install any drainage and water management solutions. Details of cut and fill across the site could be provided on updated civil engineering plans. </w:t>
      </w:r>
    </w:p>
    <w:p w14:paraId="2FCC1611" w14:textId="77777777" w:rsidR="004A4208" w:rsidRPr="004A4208" w:rsidRDefault="004A4208" w:rsidP="004A4208">
      <w:pPr>
        <w:spacing w:after="0" w:line="240" w:lineRule="auto"/>
        <w:jc w:val="both"/>
        <w:rPr>
          <w:rFonts w:ascii="Arial" w:hAnsi="Arial" w:cs="Arial"/>
        </w:rPr>
      </w:pPr>
    </w:p>
    <w:p w14:paraId="49D1FD58" w14:textId="77777777" w:rsidR="004A4208" w:rsidRDefault="004A4208" w:rsidP="004A4208">
      <w:pPr>
        <w:spacing w:after="0" w:line="240" w:lineRule="auto"/>
        <w:jc w:val="both"/>
        <w:rPr>
          <w:rFonts w:ascii="Arial" w:hAnsi="Arial" w:cs="Arial"/>
          <w:bCs/>
          <w:u w:val="single"/>
        </w:rPr>
      </w:pPr>
      <w:r w:rsidRPr="004A4208">
        <w:rPr>
          <w:rFonts w:ascii="Arial" w:hAnsi="Arial" w:cs="Arial"/>
          <w:bCs/>
          <w:u w:val="single"/>
        </w:rPr>
        <w:t>Roads, Access, Traffic &amp; Parking</w:t>
      </w:r>
    </w:p>
    <w:p w14:paraId="562DC029" w14:textId="77777777" w:rsidR="004A4208" w:rsidRPr="004A4208" w:rsidRDefault="004A4208" w:rsidP="004A4208">
      <w:pPr>
        <w:spacing w:after="0" w:line="240" w:lineRule="auto"/>
        <w:jc w:val="both"/>
        <w:rPr>
          <w:rFonts w:ascii="Arial" w:hAnsi="Arial" w:cs="Arial"/>
          <w:bCs/>
          <w:u w:val="single"/>
        </w:rPr>
      </w:pPr>
    </w:p>
    <w:p w14:paraId="17F0E553" w14:textId="77777777" w:rsidR="004A4208" w:rsidRPr="004A4208" w:rsidRDefault="004A4208" w:rsidP="004A4208">
      <w:pPr>
        <w:spacing w:after="0" w:line="240" w:lineRule="auto"/>
        <w:jc w:val="both"/>
        <w:rPr>
          <w:rFonts w:ascii="Arial" w:hAnsi="Arial" w:cs="Arial"/>
        </w:rPr>
      </w:pPr>
      <w:r w:rsidRPr="004A4208">
        <w:rPr>
          <w:rFonts w:ascii="Arial" w:hAnsi="Arial" w:cs="Arial"/>
        </w:rPr>
        <w:t>The applicant has not submitted the requested geotechnical investigation to confirm the suitability of existing and proposed hardstand areas for vehicle use. The updated Soil and Water Management Plan references “hardstand” and “sealed areas,” but their extent and construction details are unclear, preventing proper assessment.</w:t>
      </w:r>
    </w:p>
    <w:p w14:paraId="0F9A5827" w14:textId="77777777" w:rsidR="004A4208" w:rsidRPr="004A4208" w:rsidRDefault="004A4208" w:rsidP="004A4208">
      <w:pPr>
        <w:spacing w:after="0" w:line="240" w:lineRule="auto"/>
        <w:jc w:val="both"/>
        <w:rPr>
          <w:rFonts w:ascii="Arial" w:hAnsi="Arial" w:cs="Arial"/>
        </w:rPr>
      </w:pPr>
      <w:r w:rsidRPr="004A4208">
        <w:rPr>
          <w:rFonts w:ascii="Arial" w:hAnsi="Arial" w:cs="Arial"/>
        </w:rPr>
        <w:t>Given the industrial use and vehicle types, pavement must comply with CCC Civil Works Specification 2020, requiring concrete surfacing resistant to fuel damage and heavy vehicle movements. Asphalt is not suitable. Similar surfacing has been observed at nearby industrial sites, confirming feasibility.</w:t>
      </w:r>
    </w:p>
    <w:p w14:paraId="2F349015" w14:textId="77777777" w:rsidR="004A4208" w:rsidRPr="004A4208" w:rsidRDefault="004A4208" w:rsidP="004A4208">
      <w:pPr>
        <w:spacing w:after="0" w:line="240" w:lineRule="auto"/>
        <w:jc w:val="both"/>
        <w:rPr>
          <w:rFonts w:ascii="Arial" w:hAnsi="Arial" w:cs="Arial"/>
        </w:rPr>
      </w:pPr>
    </w:p>
    <w:p w14:paraId="2987B77C" w14:textId="77777777" w:rsidR="004A4208" w:rsidRPr="004A4208" w:rsidRDefault="004A4208" w:rsidP="004A4208">
      <w:pPr>
        <w:spacing w:after="0" w:line="240" w:lineRule="auto"/>
        <w:jc w:val="both"/>
        <w:rPr>
          <w:rFonts w:ascii="Arial" w:hAnsi="Arial" w:cs="Arial"/>
        </w:rPr>
      </w:pPr>
    </w:p>
    <w:p w14:paraId="5696D2A8" w14:textId="77777777" w:rsidR="004A4208" w:rsidRPr="004A4208" w:rsidRDefault="004A4208" w:rsidP="004A4208">
      <w:pPr>
        <w:spacing w:after="0" w:line="240" w:lineRule="auto"/>
        <w:jc w:val="both"/>
        <w:rPr>
          <w:rFonts w:ascii="Arial" w:hAnsi="Arial" w:cs="Arial"/>
          <w:bCs/>
          <w:u w:val="single"/>
        </w:rPr>
      </w:pPr>
      <w:r w:rsidRPr="004A4208">
        <w:rPr>
          <w:rFonts w:ascii="Arial" w:hAnsi="Arial" w:cs="Arial"/>
          <w:bCs/>
          <w:u w:val="single"/>
        </w:rPr>
        <w:t>Waste Disposal</w:t>
      </w:r>
    </w:p>
    <w:p w14:paraId="731C633A" w14:textId="77777777" w:rsidR="004A4208" w:rsidRPr="004A4208" w:rsidRDefault="004A4208" w:rsidP="004A4208">
      <w:pPr>
        <w:spacing w:after="0" w:line="240" w:lineRule="auto"/>
        <w:jc w:val="both"/>
        <w:rPr>
          <w:rFonts w:ascii="Arial" w:hAnsi="Arial" w:cs="Arial"/>
          <w:b/>
        </w:rPr>
      </w:pPr>
    </w:p>
    <w:p w14:paraId="23178D00" w14:textId="77777777" w:rsidR="004A4208" w:rsidRPr="004A4208" w:rsidRDefault="004A4208" w:rsidP="004A4208">
      <w:pPr>
        <w:spacing w:after="0" w:line="240" w:lineRule="auto"/>
        <w:jc w:val="both"/>
        <w:rPr>
          <w:rFonts w:ascii="Arial" w:hAnsi="Arial" w:cs="Arial"/>
        </w:rPr>
      </w:pPr>
      <w:r w:rsidRPr="004A4208">
        <w:rPr>
          <w:rFonts w:ascii="Arial" w:hAnsi="Arial" w:cs="Arial"/>
        </w:rPr>
        <w:t>The applicant has not addressed previous engineering queries regarding hazardous waste storage and disposal, including asbestos and waste from silt traps and sumps, to ensure they are not mobilised during rain events. These matters fall under another Council section’s responsibilities.</w:t>
      </w:r>
    </w:p>
    <w:p w14:paraId="59890640" w14:textId="77777777" w:rsidR="004A4208" w:rsidRPr="004A4208" w:rsidRDefault="004A4208" w:rsidP="004A4208">
      <w:pPr>
        <w:spacing w:after="0" w:line="240" w:lineRule="auto"/>
        <w:jc w:val="both"/>
        <w:rPr>
          <w:rFonts w:ascii="Arial" w:hAnsi="Arial" w:cs="Arial"/>
        </w:rPr>
      </w:pPr>
      <w:r w:rsidRPr="004A4208">
        <w:rPr>
          <w:rFonts w:ascii="Arial" w:hAnsi="Arial" w:cs="Arial"/>
        </w:rPr>
        <w:t>Engineering conditions of consent will require an updated stormwater management plan and full concrete surfacing of the site, in line with CCCDCP, to reduce the risk of stormwater and groundwater contamination and assist with waste management concerns.</w:t>
      </w:r>
    </w:p>
    <w:p w14:paraId="78C1A980" w14:textId="77777777" w:rsidR="004A4208" w:rsidRPr="004A4208" w:rsidRDefault="004A4208" w:rsidP="004A4208">
      <w:pPr>
        <w:spacing w:after="0" w:line="240" w:lineRule="auto"/>
        <w:jc w:val="both"/>
        <w:rPr>
          <w:rFonts w:ascii="Arial" w:hAnsi="Arial" w:cs="Arial"/>
        </w:rPr>
      </w:pPr>
    </w:p>
    <w:p w14:paraId="3890950D" w14:textId="77777777" w:rsidR="004A4208" w:rsidRDefault="004A4208" w:rsidP="004A4208">
      <w:pPr>
        <w:spacing w:after="0" w:line="240" w:lineRule="auto"/>
        <w:jc w:val="both"/>
        <w:rPr>
          <w:rFonts w:ascii="Arial" w:hAnsi="Arial" w:cs="Arial"/>
          <w:u w:val="single"/>
        </w:rPr>
      </w:pPr>
      <w:r w:rsidRPr="004A4208">
        <w:rPr>
          <w:rFonts w:ascii="Arial" w:hAnsi="Arial" w:cs="Arial"/>
          <w:u w:val="single"/>
        </w:rPr>
        <w:t>Water &amp; Sewer</w:t>
      </w:r>
    </w:p>
    <w:p w14:paraId="3C7A7F2C" w14:textId="77777777" w:rsidR="000737E7" w:rsidRPr="004A4208" w:rsidRDefault="000737E7" w:rsidP="004A4208">
      <w:pPr>
        <w:spacing w:after="0" w:line="240" w:lineRule="auto"/>
        <w:jc w:val="both"/>
        <w:rPr>
          <w:rFonts w:ascii="Arial" w:hAnsi="Arial" w:cs="Arial"/>
          <w:u w:val="single"/>
        </w:rPr>
      </w:pPr>
    </w:p>
    <w:p w14:paraId="1DB2EFD0" w14:textId="77777777" w:rsidR="004A4208" w:rsidRDefault="004A4208" w:rsidP="004A4208">
      <w:pPr>
        <w:spacing w:after="0" w:line="240" w:lineRule="auto"/>
        <w:jc w:val="both"/>
        <w:rPr>
          <w:rFonts w:ascii="Arial" w:hAnsi="Arial" w:cs="Arial"/>
        </w:rPr>
      </w:pPr>
      <w:r w:rsidRPr="004A4208">
        <w:rPr>
          <w:rFonts w:ascii="Arial" w:hAnsi="Arial" w:cs="Arial"/>
        </w:rPr>
        <w:t>The additional information includes a sewer diagram, but did not clarify existing or proposed water and sewer amenities on site. These matters will need to be addressed through the Section 305/306/307 process.</w:t>
      </w:r>
    </w:p>
    <w:p w14:paraId="02746300" w14:textId="77777777" w:rsidR="000737E7" w:rsidRPr="004A4208" w:rsidRDefault="000737E7" w:rsidP="004A4208">
      <w:pPr>
        <w:spacing w:after="0" w:line="240" w:lineRule="auto"/>
        <w:jc w:val="both"/>
        <w:rPr>
          <w:rFonts w:ascii="Arial" w:hAnsi="Arial" w:cs="Arial"/>
        </w:rPr>
      </w:pPr>
    </w:p>
    <w:p w14:paraId="74A6BB1A" w14:textId="77777777" w:rsidR="004A4208" w:rsidRDefault="004A4208" w:rsidP="004A4208">
      <w:pPr>
        <w:spacing w:after="0" w:line="240" w:lineRule="auto"/>
        <w:jc w:val="both"/>
        <w:rPr>
          <w:rFonts w:ascii="Arial" w:hAnsi="Arial" w:cs="Arial"/>
          <w:u w:val="single"/>
        </w:rPr>
      </w:pPr>
      <w:r w:rsidRPr="004A4208">
        <w:rPr>
          <w:rFonts w:ascii="Arial" w:hAnsi="Arial" w:cs="Arial"/>
          <w:u w:val="single"/>
        </w:rPr>
        <w:t xml:space="preserve">Contamination </w:t>
      </w:r>
    </w:p>
    <w:p w14:paraId="0670F6E6" w14:textId="77777777" w:rsidR="000737E7" w:rsidRPr="004A4208" w:rsidRDefault="000737E7" w:rsidP="004A4208">
      <w:pPr>
        <w:spacing w:after="0" w:line="240" w:lineRule="auto"/>
        <w:jc w:val="both"/>
        <w:rPr>
          <w:rFonts w:ascii="Arial" w:hAnsi="Arial" w:cs="Arial"/>
          <w:u w:val="single"/>
        </w:rPr>
      </w:pPr>
    </w:p>
    <w:p w14:paraId="3B64CBA8" w14:textId="77777777" w:rsidR="004A4208" w:rsidRPr="004A4208" w:rsidRDefault="004A4208" w:rsidP="004A4208">
      <w:pPr>
        <w:spacing w:after="0" w:line="240" w:lineRule="auto"/>
        <w:jc w:val="both"/>
        <w:rPr>
          <w:rFonts w:ascii="Arial" w:hAnsi="Arial" w:cs="Arial"/>
          <w:u w:val="single"/>
        </w:rPr>
      </w:pPr>
      <w:r w:rsidRPr="004A4208">
        <w:rPr>
          <w:rFonts w:ascii="Arial" w:hAnsi="Arial" w:cs="Arial"/>
        </w:rPr>
        <w:t>Additional information is required to complete the contamination assessment, as the current submission does not adequately address the following issues.</w:t>
      </w:r>
    </w:p>
    <w:p w14:paraId="24E5C593" w14:textId="77777777" w:rsidR="004A4208" w:rsidRPr="004A4208" w:rsidRDefault="004A4208" w:rsidP="004A4208">
      <w:pPr>
        <w:numPr>
          <w:ilvl w:val="0"/>
          <w:numId w:val="30"/>
        </w:numPr>
        <w:spacing w:after="0" w:line="240" w:lineRule="auto"/>
        <w:jc w:val="both"/>
        <w:rPr>
          <w:rFonts w:ascii="Arial" w:hAnsi="Arial" w:cs="Arial"/>
        </w:rPr>
      </w:pPr>
      <w:r w:rsidRPr="004A4208">
        <w:rPr>
          <w:rFonts w:ascii="Arial" w:hAnsi="Arial" w:cs="Arial"/>
        </w:rPr>
        <w:t>Limited intrusive sub-surface sampling during the current assessment. Conduct further soil sampling of area of environmental concern such as existing stockpile, imported dry waste (for sorting) areas, tipping areas, surface water/drainage areas</w:t>
      </w:r>
    </w:p>
    <w:p w14:paraId="1DD94E34" w14:textId="77777777" w:rsidR="004A4208" w:rsidRPr="004A4208" w:rsidRDefault="004A4208" w:rsidP="004A4208">
      <w:pPr>
        <w:numPr>
          <w:ilvl w:val="0"/>
          <w:numId w:val="30"/>
        </w:numPr>
        <w:spacing w:after="0" w:line="240" w:lineRule="auto"/>
        <w:jc w:val="both"/>
        <w:rPr>
          <w:rFonts w:ascii="Arial" w:hAnsi="Arial" w:cs="Arial"/>
        </w:rPr>
      </w:pPr>
      <w:r w:rsidRPr="004A4208">
        <w:rPr>
          <w:rFonts w:ascii="Arial" w:hAnsi="Arial" w:cs="Arial"/>
        </w:rPr>
        <w:t>Testing and analysis for asbestos and PFAS</w:t>
      </w:r>
    </w:p>
    <w:p w14:paraId="3499E467" w14:textId="77777777" w:rsidR="004A4208" w:rsidRPr="004A4208" w:rsidRDefault="004A4208" w:rsidP="004A4208">
      <w:pPr>
        <w:numPr>
          <w:ilvl w:val="0"/>
          <w:numId w:val="30"/>
        </w:numPr>
        <w:spacing w:after="0" w:line="240" w:lineRule="auto"/>
        <w:jc w:val="both"/>
        <w:rPr>
          <w:rFonts w:ascii="Arial" w:hAnsi="Arial" w:cs="Arial"/>
        </w:rPr>
      </w:pPr>
      <w:r w:rsidRPr="004A4208">
        <w:rPr>
          <w:rFonts w:ascii="Arial" w:hAnsi="Arial" w:cs="Arial"/>
        </w:rPr>
        <w:t>Groundwater sampling, testing and analysis</w:t>
      </w:r>
    </w:p>
    <w:p w14:paraId="0EDC1026" w14:textId="77777777" w:rsidR="004A4208" w:rsidRPr="004A4208" w:rsidRDefault="004A4208" w:rsidP="004A4208">
      <w:pPr>
        <w:numPr>
          <w:ilvl w:val="0"/>
          <w:numId w:val="30"/>
        </w:numPr>
        <w:spacing w:after="0" w:line="240" w:lineRule="auto"/>
        <w:jc w:val="both"/>
        <w:rPr>
          <w:rFonts w:ascii="Arial" w:hAnsi="Arial" w:cs="Arial"/>
        </w:rPr>
      </w:pPr>
      <w:r w:rsidRPr="004A4208">
        <w:rPr>
          <w:rFonts w:ascii="Arial" w:hAnsi="Arial" w:cs="Arial"/>
        </w:rPr>
        <w:t xml:space="preserve">Dangerous goods search </w:t>
      </w:r>
    </w:p>
    <w:p w14:paraId="2B643548" w14:textId="77777777" w:rsidR="004A4208" w:rsidRPr="004A4208" w:rsidRDefault="004A4208" w:rsidP="004A4208">
      <w:pPr>
        <w:numPr>
          <w:ilvl w:val="0"/>
          <w:numId w:val="30"/>
        </w:numPr>
        <w:spacing w:after="0" w:line="240" w:lineRule="auto"/>
        <w:jc w:val="both"/>
        <w:rPr>
          <w:rFonts w:ascii="Arial" w:hAnsi="Arial" w:cs="Arial"/>
        </w:rPr>
      </w:pPr>
      <w:r w:rsidRPr="004A4208">
        <w:rPr>
          <w:rFonts w:ascii="Arial" w:hAnsi="Arial" w:cs="Arial"/>
        </w:rPr>
        <w:t>The Conceptual Site Model doesn't indicate complete or incomplete pathways</w:t>
      </w:r>
    </w:p>
    <w:p w14:paraId="3E5CDCD4" w14:textId="77777777" w:rsidR="004A4208" w:rsidRPr="004A4208" w:rsidRDefault="004A4208" w:rsidP="004A4208">
      <w:pPr>
        <w:numPr>
          <w:ilvl w:val="0"/>
          <w:numId w:val="30"/>
        </w:numPr>
        <w:spacing w:after="0" w:line="240" w:lineRule="auto"/>
        <w:jc w:val="both"/>
        <w:rPr>
          <w:rFonts w:ascii="Arial" w:hAnsi="Arial" w:cs="Arial"/>
        </w:rPr>
      </w:pPr>
      <w:r w:rsidRPr="004A4208">
        <w:rPr>
          <w:rFonts w:ascii="Arial" w:hAnsi="Arial" w:cs="Arial"/>
        </w:rPr>
        <w:t>Soil stockpiles are included as an area of environmental concern but have not been included in the sampling, testing and analysis.</w:t>
      </w:r>
    </w:p>
    <w:p w14:paraId="0B908A69" w14:textId="77777777" w:rsidR="004A4208" w:rsidRPr="004A4208" w:rsidRDefault="004A4208" w:rsidP="004A4208">
      <w:pPr>
        <w:numPr>
          <w:ilvl w:val="0"/>
          <w:numId w:val="30"/>
        </w:numPr>
        <w:spacing w:after="0" w:line="240" w:lineRule="auto"/>
        <w:jc w:val="both"/>
        <w:rPr>
          <w:rFonts w:ascii="Arial" w:hAnsi="Arial" w:cs="Arial"/>
        </w:rPr>
      </w:pPr>
      <w:r w:rsidRPr="004A4208">
        <w:rPr>
          <w:rFonts w:ascii="Arial" w:hAnsi="Arial" w:cs="Arial"/>
        </w:rPr>
        <w:t xml:space="preserve">Justification for sampling strategy and design has not been provided to a satisfactory standard in accordance with the </w:t>
      </w:r>
      <w:r w:rsidRPr="004A4208">
        <w:rPr>
          <w:rFonts w:ascii="Arial" w:hAnsi="Arial" w:cs="Arial"/>
          <w:i/>
          <w:iCs/>
        </w:rPr>
        <w:t>Consultants Reporting of Contaminated Land Contaminated Land Guidelines</w:t>
      </w:r>
      <w:r w:rsidRPr="004A4208">
        <w:rPr>
          <w:rFonts w:ascii="Arial" w:hAnsi="Arial" w:cs="Arial"/>
        </w:rPr>
        <w:t xml:space="preserve"> (NSW EPA, 2020) and </w:t>
      </w:r>
      <w:r w:rsidRPr="004A4208">
        <w:rPr>
          <w:rFonts w:ascii="Arial" w:hAnsi="Arial" w:cs="Arial"/>
          <w:i/>
          <w:iCs/>
        </w:rPr>
        <w:t>Sampling Design Part 1 - application</w:t>
      </w:r>
      <w:r w:rsidRPr="004A4208">
        <w:rPr>
          <w:rFonts w:ascii="Arial" w:hAnsi="Arial" w:cs="Arial"/>
        </w:rPr>
        <w:t xml:space="preserve">, (NSW EPA, 2022). </w:t>
      </w:r>
    </w:p>
    <w:p w14:paraId="431A8602" w14:textId="77777777" w:rsidR="004A4208" w:rsidRPr="004A4208" w:rsidRDefault="004A4208" w:rsidP="004A4208">
      <w:pPr>
        <w:numPr>
          <w:ilvl w:val="0"/>
          <w:numId w:val="30"/>
        </w:numPr>
        <w:spacing w:after="0" w:line="240" w:lineRule="auto"/>
        <w:jc w:val="both"/>
        <w:rPr>
          <w:rFonts w:ascii="Arial" w:hAnsi="Arial" w:cs="Arial"/>
        </w:rPr>
      </w:pPr>
      <w:r w:rsidRPr="004A4208">
        <w:rPr>
          <w:rFonts w:ascii="Arial" w:hAnsi="Arial" w:cs="Arial"/>
        </w:rPr>
        <w:t>Depth of samples –  provide further justification on depth of samples. Noting Sampling Design Part 1 ‘</w:t>
      </w:r>
      <w:r w:rsidRPr="004A4208">
        <w:rPr>
          <w:rFonts w:ascii="Arial" w:hAnsi="Arial" w:cs="Arial"/>
          <w:i/>
          <w:iCs/>
        </w:rPr>
        <w:t>Samples should be collected from both the emplaced fill and natural soils, at intervals of generally no more than 500 mm, and at locations where distinct differences in permeability or other observable features occur, as per NEPC 2013, B2’</w:t>
      </w:r>
      <w:r w:rsidRPr="004A4208">
        <w:rPr>
          <w:rFonts w:ascii="Arial" w:hAnsi="Arial" w:cs="Arial"/>
        </w:rPr>
        <w:t>.</w:t>
      </w:r>
    </w:p>
    <w:p w14:paraId="6B93C67A" w14:textId="77777777" w:rsidR="004A4208" w:rsidRPr="004A4208" w:rsidRDefault="004A4208" w:rsidP="004A4208">
      <w:pPr>
        <w:spacing w:after="0" w:line="240" w:lineRule="auto"/>
        <w:jc w:val="both"/>
        <w:rPr>
          <w:rFonts w:ascii="Arial" w:hAnsi="Arial" w:cs="Arial"/>
        </w:rPr>
      </w:pPr>
    </w:p>
    <w:p w14:paraId="019F840F" w14:textId="77777777" w:rsidR="004A4208" w:rsidRDefault="004A4208" w:rsidP="004A4208">
      <w:pPr>
        <w:spacing w:after="0" w:line="240" w:lineRule="auto"/>
        <w:jc w:val="both"/>
        <w:rPr>
          <w:rFonts w:ascii="Arial" w:hAnsi="Arial" w:cs="Arial"/>
          <w:u w:val="single"/>
        </w:rPr>
      </w:pPr>
      <w:r w:rsidRPr="004A4208">
        <w:rPr>
          <w:rFonts w:ascii="Arial" w:hAnsi="Arial" w:cs="Arial"/>
          <w:u w:val="single"/>
        </w:rPr>
        <w:t>Air Quality:</w:t>
      </w:r>
    </w:p>
    <w:p w14:paraId="208A5F78" w14:textId="77777777" w:rsidR="000737E7" w:rsidRPr="004A4208" w:rsidRDefault="000737E7" w:rsidP="004A4208">
      <w:pPr>
        <w:spacing w:after="0" w:line="240" w:lineRule="auto"/>
        <w:jc w:val="both"/>
        <w:rPr>
          <w:rFonts w:ascii="Arial" w:hAnsi="Arial" w:cs="Arial"/>
        </w:rPr>
      </w:pPr>
    </w:p>
    <w:p w14:paraId="5F99DA7C" w14:textId="77777777" w:rsidR="004A4208" w:rsidRPr="004A4208" w:rsidRDefault="004A4208" w:rsidP="004A4208">
      <w:pPr>
        <w:spacing w:after="0" w:line="240" w:lineRule="auto"/>
        <w:jc w:val="both"/>
        <w:rPr>
          <w:rFonts w:ascii="Arial" w:hAnsi="Arial" w:cs="Arial"/>
        </w:rPr>
      </w:pPr>
      <w:r w:rsidRPr="004A4208">
        <w:rPr>
          <w:rFonts w:ascii="Arial" w:hAnsi="Arial" w:cs="Arial"/>
        </w:rPr>
        <w:t>The Air Quality Assessment cannot be supported in its current form for the following reasons:</w:t>
      </w:r>
    </w:p>
    <w:p w14:paraId="2C5FB93E" w14:textId="77777777" w:rsidR="004A4208" w:rsidRPr="004A4208" w:rsidRDefault="004A4208" w:rsidP="004A4208">
      <w:pPr>
        <w:numPr>
          <w:ilvl w:val="0"/>
          <w:numId w:val="34"/>
        </w:numPr>
        <w:spacing w:after="0" w:line="240" w:lineRule="auto"/>
        <w:jc w:val="both"/>
        <w:rPr>
          <w:rFonts w:ascii="Arial" w:hAnsi="Arial" w:cs="Arial"/>
        </w:rPr>
      </w:pPr>
      <w:r w:rsidRPr="004A4208">
        <w:rPr>
          <w:rFonts w:ascii="Arial" w:hAnsi="Arial" w:cs="Arial"/>
        </w:rPr>
        <w:t xml:space="preserve">Does not model impacts of the putrescible waste material (liquid food waste) and soil stockpiles that are being stored at the premises. </w:t>
      </w:r>
    </w:p>
    <w:p w14:paraId="6F523791" w14:textId="77777777" w:rsidR="004A4208" w:rsidRPr="004A4208" w:rsidRDefault="004A4208" w:rsidP="004A4208">
      <w:pPr>
        <w:numPr>
          <w:ilvl w:val="0"/>
          <w:numId w:val="34"/>
        </w:numPr>
        <w:spacing w:after="0" w:line="240" w:lineRule="auto"/>
        <w:jc w:val="both"/>
        <w:rPr>
          <w:rFonts w:ascii="Arial" w:hAnsi="Arial" w:cs="Arial"/>
        </w:rPr>
      </w:pPr>
      <w:r w:rsidRPr="004A4208">
        <w:rPr>
          <w:rFonts w:ascii="Arial" w:hAnsi="Arial" w:cs="Arial"/>
        </w:rPr>
        <w:t>Does not consider air quality impacts to commercial/industrial and sports field receivers that surround the site</w:t>
      </w:r>
    </w:p>
    <w:p w14:paraId="402AB0C9" w14:textId="77777777" w:rsidR="004A4208" w:rsidRDefault="004A4208" w:rsidP="004A4208">
      <w:pPr>
        <w:numPr>
          <w:ilvl w:val="0"/>
          <w:numId w:val="34"/>
        </w:numPr>
        <w:spacing w:after="0" w:line="240" w:lineRule="auto"/>
        <w:jc w:val="both"/>
        <w:rPr>
          <w:rFonts w:ascii="Arial" w:hAnsi="Arial" w:cs="Arial"/>
        </w:rPr>
      </w:pPr>
      <w:r w:rsidRPr="004A4208">
        <w:rPr>
          <w:rFonts w:ascii="Arial" w:hAnsi="Arial" w:cs="Arial"/>
        </w:rPr>
        <w:t xml:space="preserve">Does not provide adequate information on reasonable and practicable measures to control dust and odours </w:t>
      </w:r>
    </w:p>
    <w:p w14:paraId="1BCDED7E" w14:textId="77777777" w:rsidR="000737E7" w:rsidRPr="004A4208" w:rsidRDefault="000737E7" w:rsidP="000737E7">
      <w:pPr>
        <w:spacing w:after="0" w:line="240" w:lineRule="auto"/>
        <w:ind w:left="720"/>
        <w:jc w:val="both"/>
        <w:rPr>
          <w:rFonts w:ascii="Arial" w:hAnsi="Arial" w:cs="Arial"/>
        </w:rPr>
      </w:pPr>
    </w:p>
    <w:p w14:paraId="5A01691F" w14:textId="77777777" w:rsidR="000737E7" w:rsidRDefault="004A4208" w:rsidP="004A4208">
      <w:pPr>
        <w:spacing w:after="0" w:line="240" w:lineRule="auto"/>
        <w:jc w:val="both"/>
        <w:rPr>
          <w:rFonts w:ascii="Arial" w:hAnsi="Arial" w:cs="Arial"/>
          <w:u w:val="single"/>
        </w:rPr>
      </w:pPr>
      <w:r w:rsidRPr="004A4208">
        <w:rPr>
          <w:rFonts w:ascii="Arial" w:hAnsi="Arial" w:cs="Arial"/>
          <w:u w:val="single"/>
        </w:rPr>
        <w:t>Acoustic (Noise and Vibration)</w:t>
      </w:r>
    </w:p>
    <w:p w14:paraId="40CCD348" w14:textId="461CCD6B" w:rsidR="004A4208" w:rsidRPr="004A4208" w:rsidRDefault="004A4208" w:rsidP="004A4208">
      <w:pPr>
        <w:spacing w:after="0" w:line="240" w:lineRule="auto"/>
        <w:jc w:val="both"/>
        <w:rPr>
          <w:rFonts w:ascii="Arial" w:hAnsi="Arial" w:cs="Arial"/>
        </w:rPr>
      </w:pPr>
      <w:r w:rsidRPr="004A4208">
        <w:rPr>
          <w:rFonts w:ascii="Arial" w:hAnsi="Arial" w:cs="Arial"/>
          <w:u w:val="single"/>
        </w:rPr>
        <w:t> </w:t>
      </w:r>
    </w:p>
    <w:p w14:paraId="0CD236D8" w14:textId="77777777" w:rsidR="004A4208" w:rsidRDefault="004A4208" w:rsidP="004A4208">
      <w:pPr>
        <w:spacing w:after="0" w:line="240" w:lineRule="auto"/>
        <w:jc w:val="both"/>
        <w:rPr>
          <w:rFonts w:ascii="Arial" w:hAnsi="Arial" w:cs="Arial"/>
        </w:rPr>
      </w:pPr>
      <w:r w:rsidRPr="004A4208">
        <w:rPr>
          <w:rFonts w:ascii="Arial" w:hAnsi="Arial" w:cs="Arial"/>
        </w:rPr>
        <w:t xml:space="preserve">The Acoustic Assessment does not identify, and list all proposed noisy plant and equipment intended to be used on the site or include on site vehicle/truck movements in the operational noise modelling to allow an adequate assessment that demonstrates compliance with the project specific noise criteria. Additionally, address Clause 2.9.2.19 (Noise generation) of the Central Coast Development Control Plan. </w:t>
      </w:r>
    </w:p>
    <w:p w14:paraId="17A0F734" w14:textId="77777777" w:rsidR="000737E7" w:rsidRPr="004A4208" w:rsidRDefault="000737E7" w:rsidP="004A4208">
      <w:pPr>
        <w:spacing w:after="0" w:line="240" w:lineRule="auto"/>
        <w:jc w:val="both"/>
        <w:rPr>
          <w:rFonts w:ascii="Arial" w:hAnsi="Arial" w:cs="Arial"/>
        </w:rPr>
      </w:pPr>
    </w:p>
    <w:p w14:paraId="778EAD18" w14:textId="77777777" w:rsidR="004A4208" w:rsidRDefault="004A4208" w:rsidP="004A4208">
      <w:pPr>
        <w:spacing w:after="0" w:line="240" w:lineRule="auto"/>
        <w:jc w:val="both"/>
        <w:rPr>
          <w:rFonts w:ascii="Arial" w:hAnsi="Arial" w:cs="Arial"/>
          <w:u w:val="single"/>
        </w:rPr>
      </w:pPr>
      <w:r w:rsidRPr="004A4208">
        <w:rPr>
          <w:rFonts w:ascii="Arial" w:hAnsi="Arial" w:cs="Arial"/>
          <w:u w:val="single"/>
        </w:rPr>
        <w:t>Asbestos/ Hazardous Building Materials: </w:t>
      </w:r>
    </w:p>
    <w:p w14:paraId="2B8D1657" w14:textId="77777777" w:rsidR="000737E7" w:rsidRPr="004A4208" w:rsidRDefault="000737E7" w:rsidP="004A4208">
      <w:pPr>
        <w:spacing w:after="0" w:line="240" w:lineRule="auto"/>
        <w:jc w:val="both"/>
        <w:rPr>
          <w:rFonts w:ascii="Arial" w:hAnsi="Arial" w:cs="Arial"/>
        </w:rPr>
      </w:pPr>
    </w:p>
    <w:p w14:paraId="37936D80" w14:textId="77777777" w:rsidR="004A4208" w:rsidRDefault="004A4208" w:rsidP="004A4208">
      <w:pPr>
        <w:spacing w:after="0" w:line="240" w:lineRule="auto"/>
        <w:jc w:val="both"/>
        <w:rPr>
          <w:rFonts w:ascii="Arial" w:hAnsi="Arial" w:cs="Arial"/>
        </w:rPr>
      </w:pPr>
      <w:r w:rsidRPr="004A4208">
        <w:rPr>
          <w:rFonts w:ascii="Arial" w:hAnsi="Arial" w:cs="Arial"/>
        </w:rPr>
        <w:t>A Hazardous Materials Survey is required that confirms that all hazardous building materials, such as asbestos, mineral fibres, lead paint etc is identified, safely removed by a licensed removalist, and replaced during the refurbishment.</w:t>
      </w:r>
    </w:p>
    <w:p w14:paraId="0BFA351B" w14:textId="77777777" w:rsidR="000737E7" w:rsidRPr="004A4208" w:rsidRDefault="000737E7" w:rsidP="004A4208">
      <w:pPr>
        <w:spacing w:after="0" w:line="240" w:lineRule="auto"/>
        <w:jc w:val="both"/>
        <w:rPr>
          <w:rFonts w:ascii="Arial" w:hAnsi="Arial" w:cs="Arial"/>
        </w:rPr>
      </w:pPr>
    </w:p>
    <w:p w14:paraId="2DDCA40A" w14:textId="77777777" w:rsidR="004A4208" w:rsidRDefault="004A4208" w:rsidP="004A4208">
      <w:pPr>
        <w:spacing w:after="0" w:line="240" w:lineRule="auto"/>
        <w:jc w:val="both"/>
        <w:rPr>
          <w:rFonts w:ascii="Arial" w:hAnsi="Arial" w:cs="Arial"/>
          <w:u w:val="single"/>
        </w:rPr>
      </w:pPr>
      <w:r w:rsidRPr="004A4208">
        <w:rPr>
          <w:rFonts w:ascii="Arial" w:hAnsi="Arial" w:cs="Arial"/>
          <w:u w:val="single"/>
        </w:rPr>
        <w:t>Protection of the Environment Operations Act 1997/ Scheduled activity :</w:t>
      </w:r>
    </w:p>
    <w:p w14:paraId="1663F5FB" w14:textId="77777777" w:rsidR="000737E7" w:rsidRPr="004A4208" w:rsidRDefault="000737E7" w:rsidP="004A4208">
      <w:pPr>
        <w:spacing w:after="0" w:line="240" w:lineRule="auto"/>
        <w:jc w:val="both"/>
        <w:rPr>
          <w:rFonts w:ascii="Arial" w:hAnsi="Arial" w:cs="Arial"/>
        </w:rPr>
      </w:pPr>
    </w:p>
    <w:p w14:paraId="048DD3A0" w14:textId="77777777" w:rsidR="004A4208" w:rsidRDefault="004A4208" w:rsidP="004A4208">
      <w:pPr>
        <w:spacing w:after="0" w:line="240" w:lineRule="auto"/>
        <w:jc w:val="both"/>
        <w:rPr>
          <w:rFonts w:ascii="Arial" w:hAnsi="Arial" w:cs="Arial"/>
        </w:rPr>
      </w:pPr>
      <w:r w:rsidRPr="004A4208">
        <w:rPr>
          <w:rFonts w:ascii="Arial" w:hAnsi="Arial" w:cs="Arial"/>
        </w:rPr>
        <w:lastRenderedPageBreak/>
        <w:t xml:space="preserve">Provide details on how site operations will comply with the threshold requirements of schedule 1 of the Protection of the Environment Operations Act 1997. </w:t>
      </w:r>
    </w:p>
    <w:p w14:paraId="22195601" w14:textId="77777777" w:rsidR="000737E7" w:rsidRPr="004A4208" w:rsidRDefault="000737E7" w:rsidP="004A4208">
      <w:pPr>
        <w:spacing w:after="0" w:line="240" w:lineRule="auto"/>
        <w:jc w:val="both"/>
        <w:rPr>
          <w:rFonts w:ascii="Arial" w:hAnsi="Arial" w:cs="Arial"/>
        </w:rPr>
      </w:pPr>
    </w:p>
    <w:p w14:paraId="4FFC593F" w14:textId="77777777" w:rsidR="004A4208" w:rsidRDefault="004A4208" w:rsidP="004A4208">
      <w:pPr>
        <w:spacing w:after="0" w:line="240" w:lineRule="auto"/>
        <w:jc w:val="both"/>
        <w:rPr>
          <w:rFonts w:ascii="Arial" w:hAnsi="Arial" w:cs="Arial"/>
          <w:u w:val="single"/>
        </w:rPr>
      </w:pPr>
      <w:r w:rsidRPr="004A4208">
        <w:rPr>
          <w:rFonts w:ascii="Arial" w:hAnsi="Arial" w:cs="Arial"/>
          <w:u w:val="single"/>
        </w:rPr>
        <w:t>Soils and Construction:</w:t>
      </w:r>
    </w:p>
    <w:p w14:paraId="7F55D7E6" w14:textId="77777777" w:rsidR="000737E7" w:rsidRPr="004A4208" w:rsidRDefault="000737E7" w:rsidP="004A4208">
      <w:pPr>
        <w:spacing w:after="0" w:line="240" w:lineRule="auto"/>
        <w:jc w:val="both"/>
        <w:rPr>
          <w:rFonts w:ascii="Arial" w:hAnsi="Arial" w:cs="Arial"/>
        </w:rPr>
      </w:pPr>
    </w:p>
    <w:p w14:paraId="1EF8A19A" w14:textId="77777777" w:rsidR="004A4208" w:rsidRDefault="004A4208" w:rsidP="004A4208">
      <w:pPr>
        <w:spacing w:after="0" w:line="240" w:lineRule="auto"/>
        <w:jc w:val="both"/>
        <w:rPr>
          <w:rFonts w:ascii="Arial" w:hAnsi="Arial" w:cs="Arial"/>
        </w:rPr>
      </w:pPr>
      <w:r w:rsidRPr="004A4208">
        <w:rPr>
          <w:rFonts w:ascii="Arial" w:hAnsi="Arial" w:cs="Arial"/>
        </w:rPr>
        <w:t xml:space="preserve">The document titled ‘Soil and Water Management Plan’, prepared by Larry Cook Consulting Pty Ltd, dated 30th of March 2023 has been reviewed and does not meet the requirements of the </w:t>
      </w:r>
      <w:proofErr w:type="spellStart"/>
      <w:r w:rsidRPr="004A4208">
        <w:rPr>
          <w:rFonts w:ascii="Arial" w:hAnsi="Arial" w:cs="Arial"/>
        </w:rPr>
        <w:t>Landcom</w:t>
      </w:r>
      <w:proofErr w:type="spellEnd"/>
      <w:r w:rsidRPr="004A4208">
        <w:rPr>
          <w:rFonts w:ascii="Arial" w:hAnsi="Arial" w:cs="Arial"/>
        </w:rPr>
        <w:t>, ‘Blue book’ and does not adequately address the potential environmental impacts of sediment laden water discharging from the site.</w:t>
      </w:r>
    </w:p>
    <w:p w14:paraId="488C6129" w14:textId="77777777" w:rsidR="000737E7" w:rsidRPr="004A4208" w:rsidRDefault="000737E7" w:rsidP="004A4208">
      <w:pPr>
        <w:spacing w:after="0" w:line="240" w:lineRule="auto"/>
        <w:jc w:val="both"/>
        <w:rPr>
          <w:rFonts w:ascii="Arial" w:hAnsi="Arial" w:cs="Arial"/>
        </w:rPr>
      </w:pPr>
    </w:p>
    <w:p w14:paraId="435C5102" w14:textId="77777777" w:rsidR="004A4208" w:rsidRPr="004A4208" w:rsidRDefault="004A4208" w:rsidP="004A4208">
      <w:pPr>
        <w:spacing w:after="0" w:line="240" w:lineRule="auto"/>
        <w:jc w:val="both"/>
        <w:rPr>
          <w:rFonts w:ascii="Arial" w:hAnsi="Arial" w:cs="Arial"/>
        </w:rPr>
      </w:pPr>
      <w:r w:rsidRPr="004A4208">
        <w:rPr>
          <w:rFonts w:ascii="Arial" w:hAnsi="Arial" w:cs="Arial"/>
        </w:rPr>
        <w:t>At a minimum, the following information must be included in the SWMP: -</w:t>
      </w:r>
    </w:p>
    <w:p w14:paraId="479C9F2E" w14:textId="77777777" w:rsidR="004A4208" w:rsidRPr="004A4208" w:rsidRDefault="004A4208" w:rsidP="004A4208">
      <w:pPr>
        <w:numPr>
          <w:ilvl w:val="0"/>
          <w:numId w:val="35"/>
        </w:numPr>
        <w:spacing w:after="0" w:line="240" w:lineRule="auto"/>
        <w:jc w:val="both"/>
        <w:rPr>
          <w:rFonts w:ascii="Arial" w:hAnsi="Arial" w:cs="Arial"/>
        </w:rPr>
      </w:pPr>
      <w:r w:rsidRPr="004A4208">
        <w:rPr>
          <w:rFonts w:ascii="Arial" w:hAnsi="Arial" w:cs="Arial"/>
        </w:rPr>
        <w:t>a site survey which identifies contours and approximate grades and the direction(s) of fall;</w:t>
      </w:r>
    </w:p>
    <w:p w14:paraId="5E937F4D" w14:textId="77777777" w:rsidR="004A4208" w:rsidRPr="004A4208" w:rsidRDefault="004A4208" w:rsidP="004A4208">
      <w:pPr>
        <w:numPr>
          <w:ilvl w:val="0"/>
          <w:numId w:val="35"/>
        </w:numPr>
        <w:spacing w:after="0" w:line="240" w:lineRule="auto"/>
        <w:jc w:val="both"/>
        <w:rPr>
          <w:rFonts w:ascii="Arial" w:hAnsi="Arial" w:cs="Arial"/>
        </w:rPr>
      </w:pPr>
      <w:r w:rsidRPr="004A4208">
        <w:rPr>
          <w:rFonts w:ascii="Arial" w:hAnsi="Arial" w:cs="Arial"/>
        </w:rPr>
        <w:t>locality of site and allotment boundaries;</w:t>
      </w:r>
    </w:p>
    <w:p w14:paraId="5B8793C6" w14:textId="77777777" w:rsidR="004A4208" w:rsidRPr="004A4208" w:rsidRDefault="004A4208" w:rsidP="004A4208">
      <w:pPr>
        <w:numPr>
          <w:ilvl w:val="0"/>
          <w:numId w:val="35"/>
        </w:numPr>
        <w:spacing w:after="0" w:line="240" w:lineRule="auto"/>
        <w:jc w:val="both"/>
        <w:rPr>
          <w:rFonts w:ascii="Arial" w:hAnsi="Arial" w:cs="Arial"/>
        </w:rPr>
      </w:pPr>
      <w:r w:rsidRPr="004A4208">
        <w:rPr>
          <w:rFonts w:ascii="Arial" w:hAnsi="Arial" w:cs="Arial"/>
        </w:rPr>
        <w:t>location of adjoining road(s) and all impervious surfaces;</w:t>
      </w:r>
    </w:p>
    <w:p w14:paraId="7B3CF4DC" w14:textId="77777777" w:rsidR="004A4208" w:rsidRPr="004A4208" w:rsidRDefault="004A4208" w:rsidP="004A4208">
      <w:pPr>
        <w:numPr>
          <w:ilvl w:val="0"/>
          <w:numId w:val="35"/>
        </w:numPr>
        <w:spacing w:after="0" w:line="240" w:lineRule="auto"/>
        <w:jc w:val="both"/>
        <w:rPr>
          <w:rFonts w:ascii="Arial" w:hAnsi="Arial" w:cs="Arial"/>
        </w:rPr>
      </w:pPr>
      <w:r w:rsidRPr="004A4208">
        <w:rPr>
          <w:rFonts w:ascii="Arial" w:hAnsi="Arial" w:cs="Arial"/>
        </w:rPr>
        <w:t>location of site within catchment including an estimate of flows through the site;</w:t>
      </w:r>
    </w:p>
    <w:p w14:paraId="6C8A8545" w14:textId="77777777" w:rsidR="004A4208" w:rsidRPr="004A4208" w:rsidRDefault="004A4208" w:rsidP="004A4208">
      <w:pPr>
        <w:numPr>
          <w:ilvl w:val="0"/>
          <w:numId w:val="35"/>
        </w:numPr>
        <w:spacing w:after="0" w:line="240" w:lineRule="auto"/>
        <w:jc w:val="both"/>
        <w:rPr>
          <w:rFonts w:ascii="Arial" w:hAnsi="Arial" w:cs="Arial"/>
        </w:rPr>
      </w:pPr>
      <w:r w:rsidRPr="004A4208">
        <w:rPr>
          <w:rFonts w:ascii="Arial" w:hAnsi="Arial" w:cs="Arial"/>
        </w:rPr>
        <w:t>existing vegetation and site drainage;</w:t>
      </w:r>
    </w:p>
    <w:p w14:paraId="192790E5" w14:textId="77777777" w:rsidR="004A4208" w:rsidRPr="004A4208" w:rsidRDefault="004A4208" w:rsidP="004A4208">
      <w:pPr>
        <w:numPr>
          <w:ilvl w:val="0"/>
          <w:numId w:val="35"/>
        </w:numPr>
        <w:spacing w:after="0" w:line="240" w:lineRule="auto"/>
        <w:jc w:val="both"/>
        <w:rPr>
          <w:rFonts w:ascii="Arial" w:hAnsi="Arial" w:cs="Arial"/>
        </w:rPr>
      </w:pPr>
      <w:r w:rsidRPr="004A4208">
        <w:rPr>
          <w:rFonts w:ascii="Arial" w:hAnsi="Arial" w:cs="Arial"/>
        </w:rPr>
        <w:t>nature and extent of clearing, excavation and filling;</w:t>
      </w:r>
    </w:p>
    <w:p w14:paraId="1DEE592A" w14:textId="77777777" w:rsidR="004A4208" w:rsidRPr="004A4208" w:rsidRDefault="004A4208" w:rsidP="004A4208">
      <w:pPr>
        <w:numPr>
          <w:ilvl w:val="0"/>
          <w:numId w:val="35"/>
        </w:numPr>
        <w:spacing w:after="0" w:line="240" w:lineRule="auto"/>
        <w:jc w:val="both"/>
        <w:rPr>
          <w:rFonts w:ascii="Arial" w:hAnsi="Arial" w:cs="Arial"/>
        </w:rPr>
      </w:pPr>
      <w:r w:rsidRPr="004A4208">
        <w:rPr>
          <w:rFonts w:ascii="Arial" w:hAnsi="Arial" w:cs="Arial"/>
        </w:rPr>
        <w:t>diversion of run off around disturbed areas;</w:t>
      </w:r>
    </w:p>
    <w:p w14:paraId="5BDF6E08" w14:textId="77777777" w:rsidR="004A4208" w:rsidRPr="004A4208" w:rsidRDefault="004A4208" w:rsidP="004A4208">
      <w:pPr>
        <w:numPr>
          <w:ilvl w:val="0"/>
          <w:numId w:val="35"/>
        </w:numPr>
        <w:spacing w:after="0" w:line="240" w:lineRule="auto"/>
        <w:jc w:val="both"/>
        <w:rPr>
          <w:rFonts w:ascii="Arial" w:hAnsi="Arial" w:cs="Arial"/>
        </w:rPr>
      </w:pPr>
      <w:r w:rsidRPr="004A4208">
        <w:rPr>
          <w:rFonts w:ascii="Arial" w:hAnsi="Arial" w:cs="Arial"/>
        </w:rPr>
        <w:t>location and type of proposed erosion and sediment control measures;</w:t>
      </w:r>
    </w:p>
    <w:p w14:paraId="258D1794" w14:textId="77777777" w:rsidR="004A4208" w:rsidRPr="004A4208" w:rsidRDefault="004A4208" w:rsidP="004A4208">
      <w:pPr>
        <w:numPr>
          <w:ilvl w:val="0"/>
          <w:numId w:val="35"/>
        </w:numPr>
        <w:spacing w:after="0" w:line="240" w:lineRule="auto"/>
        <w:jc w:val="both"/>
        <w:rPr>
          <w:rFonts w:ascii="Arial" w:hAnsi="Arial" w:cs="Arial"/>
        </w:rPr>
      </w:pPr>
      <w:r w:rsidRPr="004A4208">
        <w:rPr>
          <w:rFonts w:ascii="Arial" w:hAnsi="Arial" w:cs="Arial"/>
        </w:rPr>
        <w:t>location of site access and stabilisation of site access;</w:t>
      </w:r>
    </w:p>
    <w:p w14:paraId="30CE471B" w14:textId="77777777" w:rsidR="004A4208" w:rsidRPr="004A4208" w:rsidRDefault="004A4208" w:rsidP="004A4208">
      <w:pPr>
        <w:numPr>
          <w:ilvl w:val="0"/>
          <w:numId w:val="35"/>
        </w:numPr>
        <w:spacing w:after="0" w:line="240" w:lineRule="auto"/>
        <w:jc w:val="both"/>
        <w:rPr>
          <w:rFonts w:ascii="Arial" w:hAnsi="Arial" w:cs="Arial"/>
        </w:rPr>
      </w:pPr>
      <w:r w:rsidRPr="004A4208">
        <w:rPr>
          <w:rFonts w:ascii="Arial" w:hAnsi="Arial" w:cs="Arial"/>
        </w:rPr>
        <w:t>location of material stockpiles;</w:t>
      </w:r>
    </w:p>
    <w:p w14:paraId="748AB571" w14:textId="77777777" w:rsidR="004A4208" w:rsidRPr="004A4208" w:rsidRDefault="004A4208" w:rsidP="004A4208">
      <w:pPr>
        <w:numPr>
          <w:ilvl w:val="0"/>
          <w:numId w:val="35"/>
        </w:numPr>
        <w:spacing w:after="0" w:line="240" w:lineRule="auto"/>
        <w:jc w:val="both"/>
        <w:rPr>
          <w:rFonts w:ascii="Arial" w:hAnsi="Arial" w:cs="Arial"/>
        </w:rPr>
      </w:pPr>
      <w:r w:rsidRPr="004A4208">
        <w:rPr>
          <w:rFonts w:ascii="Arial" w:hAnsi="Arial" w:cs="Arial"/>
        </w:rPr>
        <w:t>location and engineering details with supporting design calculations for all necessary sediment retention basins;</w:t>
      </w:r>
    </w:p>
    <w:p w14:paraId="085F99B4" w14:textId="77777777" w:rsidR="004A4208" w:rsidRPr="004A4208" w:rsidRDefault="004A4208" w:rsidP="004A4208">
      <w:pPr>
        <w:numPr>
          <w:ilvl w:val="0"/>
          <w:numId w:val="35"/>
        </w:numPr>
        <w:spacing w:after="0" w:line="240" w:lineRule="auto"/>
        <w:jc w:val="both"/>
        <w:rPr>
          <w:rFonts w:ascii="Arial" w:hAnsi="Arial" w:cs="Arial"/>
        </w:rPr>
      </w:pPr>
      <w:r w:rsidRPr="004A4208">
        <w:rPr>
          <w:rFonts w:ascii="Arial" w:hAnsi="Arial" w:cs="Arial"/>
        </w:rPr>
        <w:t>location and concept plans of proposed constructed wetlands/ gross pollutant traps, trash racks or trash collection / separator units;</w:t>
      </w:r>
    </w:p>
    <w:p w14:paraId="5698465C" w14:textId="77777777" w:rsidR="004A4208" w:rsidRPr="004A4208" w:rsidRDefault="004A4208" w:rsidP="004A4208">
      <w:pPr>
        <w:numPr>
          <w:ilvl w:val="0"/>
          <w:numId w:val="35"/>
        </w:numPr>
        <w:spacing w:after="0" w:line="240" w:lineRule="auto"/>
        <w:jc w:val="both"/>
        <w:rPr>
          <w:rFonts w:ascii="Arial" w:hAnsi="Arial" w:cs="Arial"/>
        </w:rPr>
      </w:pPr>
      <w:r w:rsidRPr="004A4208">
        <w:rPr>
          <w:rFonts w:ascii="Arial" w:hAnsi="Arial" w:cs="Arial"/>
        </w:rPr>
        <w:t>proposed site rehabilitation and landscaping;</w:t>
      </w:r>
    </w:p>
    <w:p w14:paraId="2AD02B90" w14:textId="77777777" w:rsidR="004A4208" w:rsidRPr="004A4208" w:rsidRDefault="004A4208" w:rsidP="004A4208">
      <w:pPr>
        <w:numPr>
          <w:ilvl w:val="0"/>
          <w:numId w:val="35"/>
        </w:numPr>
        <w:spacing w:after="0" w:line="240" w:lineRule="auto"/>
        <w:jc w:val="both"/>
        <w:rPr>
          <w:rFonts w:ascii="Arial" w:hAnsi="Arial" w:cs="Arial"/>
        </w:rPr>
      </w:pPr>
      <w:r w:rsidRPr="004A4208">
        <w:rPr>
          <w:rFonts w:ascii="Arial" w:hAnsi="Arial" w:cs="Arial"/>
        </w:rPr>
        <w:t>detailed staging of construction works (breaking down of catchment disturbed), and</w:t>
      </w:r>
    </w:p>
    <w:p w14:paraId="0F23FB9F" w14:textId="77777777" w:rsidR="004A4208" w:rsidRPr="004A4208" w:rsidRDefault="004A4208" w:rsidP="004A4208">
      <w:pPr>
        <w:numPr>
          <w:ilvl w:val="0"/>
          <w:numId w:val="35"/>
        </w:numPr>
        <w:spacing w:after="0" w:line="240" w:lineRule="auto"/>
        <w:jc w:val="both"/>
        <w:rPr>
          <w:rFonts w:ascii="Arial" w:hAnsi="Arial" w:cs="Arial"/>
        </w:rPr>
      </w:pPr>
      <w:r w:rsidRPr="004A4208">
        <w:rPr>
          <w:rFonts w:ascii="Arial" w:hAnsi="Arial" w:cs="Arial"/>
        </w:rPr>
        <w:t>maintenance program for erosion and sediment control measures.</w:t>
      </w:r>
    </w:p>
    <w:p w14:paraId="7278C119" w14:textId="77777777" w:rsidR="004A4208" w:rsidRDefault="004A4208" w:rsidP="004A4208">
      <w:pPr>
        <w:numPr>
          <w:ilvl w:val="0"/>
          <w:numId w:val="35"/>
        </w:numPr>
        <w:spacing w:after="0" w:line="240" w:lineRule="auto"/>
        <w:jc w:val="both"/>
        <w:rPr>
          <w:rFonts w:ascii="Arial" w:hAnsi="Arial" w:cs="Arial"/>
        </w:rPr>
      </w:pPr>
      <w:r w:rsidRPr="004A4208">
        <w:rPr>
          <w:rFonts w:ascii="Arial" w:hAnsi="Arial" w:cs="Arial"/>
        </w:rPr>
        <w:t>All design criteria and calculations used to size soil and water control measures shall be shown, and construction standard drawings are to be provided on each type of soil and water control measure proposed.</w:t>
      </w:r>
    </w:p>
    <w:p w14:paraId="3A539B95" w14:textId="77777777" w:rsidR="000737E7" w:rsidRPr="004A4208" w:rsidRDefault="000737E7" w:rsidP="000737E7">
      <w:pPr>
        <w:spacing w:after="0" w:line="240" w:lineRule="auto"/>
        <w:ind w:left="720"/>
        <w:jc w:val="both"/>
        <w:rPr>
          <w:rFonts w:ascii="Arial" w:hAnsi="Arial" w:cs="Arial"/>
        </w:rPr>
      </w:pPr>
    </w:p>
    <w:p w14:paraId="1D94E115" w14:textId="77777777" w:rsidR="004A4208" w:rsidRDefault="004A4208" w:rsidP="004A4208">
      <w:pPr>
        <w:spacing w:after="0" w:line="240" w:lineRule="auto"/>
        <w:jc w:val="both"/>
        <w:rPr>
          <w:rFonts w:ascii="Arial" w:hAnsi="Arial" w:cs="Arial"/>
          <w:u w:val="single"/>
        </w:rPr>
      </w:pPr>
      <w:r w:rsidRPr="004A4208">
        <w:rPr>
          <w:rFonts w:ascii="Arial" w:hAnsi="Arial" w:cs="Arial"/>
          <w:u w:val="single"/>
        </w:rPr>
        <w:t xml:space="preserve">NSW Fire and Rescue: Fire safety guidelines: </w:t>
      </w:r>
    </w:p>
    <w:p w14:paraId="5A75DF5C" w14:textId="77777777" w:rsidR="000737E7" w:rsidRPr="004A4208" w:rsidRDefault="000737E7" w:rsidP="004A4208">
      <w:pPr>
        <w:spacing w:after="0" w:line="240" w:lineRule="auto"/>
        <w:jc w:val="both"/>
        <w:rPr>
          <w:rFonts w:ascii="Arial" w:hAnsi="Arial" w:cs="Arial"/>
        </w:rPr>
      </w:pPr>
    </w:p>
    <w:p w14:paraId="738BA5FD" w14:textId="77777777" w:rsidR="004A4208" w:rsidRPr="004A4208" w:rsidRDefault="004A4208" w:rsidP="004A4208">
      <w:pPr>
        <w:spacing w:after="0" w:line="240" w:lineRule="auto"/>
        <w:jc w:val="both"/>
        <w:rPr>
          <w:rFonts w:ascii="Arial" w:hAnsi="Arial" w:cs="Arial"/>
        </w:rPr>
      </w:pPr>
      <w:r w:rsidRPr="004A4208">
        <w:rPr>
          <w:rFonts w:ascii="Arial" w:hAnsi="Arial" w:cs="Arial"/>
        </w:rPr>
        <w:t>The application does not address the requirements of the NSW Fire and Rescue: Fire safety guidelines. Consideration of fire safety, fire safety systems, safe storage and stockpiling of combustible  waste material. Provide further information.</w:t>
      </w:r>
    </w:p>
    <w:p w14:paraId="4F6BC010" w14:textId="77777777" w:rsidR="004A4208" w:rsidRPr="004A4208" w:rsidRDefault="004A4208" w:rsidP="004A4208">
      <w:pPr>
        <w:spacing w:after="0" w:line="240" w:lineRule="auto"/>
        <w:jc w:val="both"/>
        <w:rPr>
          <w:rFonts w:ascii="Arial" w:hAnsi="Arial" w:cs="Arial"/>
        </w:rPr>
      </w:pPr>
    </w:p>
    <w:p w14:paraId="73B4080A" w14:textId="77777777" w:rsidR="004A4208" w:rsidRPr="004A4208" w:rsidRDefault="004A4208" w:rsidP="004A4208">
      <w:pPr>
        <w:spacing w:after="0" w:line="240" w:lineRule="auto"/>
        <w:jc w:val="both"/>
        <w:rPr>
          <w:rFonts w:ascii="Arial" w:hAnsi="Arial" w:cs="Arial"/>
          <w:b/>
          <w:bCs/>
        </w:rPr>
      </w:pPr>
      <w:r w:rsidRPr="004A4208">
        <w:rPr>
          <w:rFonts w:ascii="Arial" w:hAnsi="Arial" w:cs="Arial"/>
          <w:b/>
          <w:bCs/>
        </w:rPr>
        <w:t>DISCUSSION</w:t>
      </w:r>
    </w:p>
    <w:p w14:paraId="5CA56CDB" w14:textId="77777777" w:rsidR="004A4208" w:rsidRPr="004A4208" w:rsidRDefault="004A4208" w:rsidP="004A4208">
      <w:pPr>
        <w:spacing w:after="0" w:line="240" w:lineRule="auto"/>
        <w:jc w:val="both"/>
        <w:rPr>
          <w:rFonts w:ascii="Arial" w:hAnsi="Arial" w:cs="Arial"/>
          <w:b/>
          <w:bCs/>
        </w:rPr>
      </w:pPr>
    </w:p>
    <w:p w14:paraId="514DE5E6" w14:textId="77777777" w:rsidR="004A4208" w:rsidRPr="004A4208" w:rsidRDefault="004A4208" w:rsidP="004A4208">
      <w:pPr>
        <w:spacing w:after="0" w:line="240" w:lineRule="auto"/>
        <w:jc w:val="both"/>
        <w:rPr>
          <w:rFonts w:ascii="Arial" w:hAnsi="Arial" w:cs="Arial"/>
        </w:rPr>
      </w:pPr>
      <w:r w:rsidRPr="004A4208">
        <w:rPr>
          <w:rFonts w:ascii="Arial" w:hAnsi="Arial" w:cs="Arial"/>
        </w:rPr>
        <w:t>The applicant’s additional information has been reviewed; however, key deficiencies remain in demonstrating that the development’s impacts will be appropriately managed. While the development is relatively small in scale, its proximity to an environmentally sensitive area and the nature of the proposed use present potential environmental risks.</w:t>
      </w:r>
    </w:p>
    <w:p w14:paraId="34798850" w14:textId="77777777" w:rsidR="004A4208" w:rsidRPr="004A4208" w:rsidRDefault="004A4208" w:rsidP="004A4208">
      <w:pPr>
        <w:spacing w:after="0" w:line="240" w:lineRule="auto"/>
        <w:jc w:val="both"/>
        <w:rPr>
          <w:rFonts w:ascii="Arial" w:hAnsi="Arial" w:cs="Arial"/>
        </w:rPr>
      </w:pPr>
    </w:p>
    <w:p w14:paraId="356F4426" w14:textId="77777777" w:rsidR="004A4208" w:rsidRDefault="004A4208" w:rsidP="004A4208">
      <w:pPr>
        <w:spacing w:after="0" w:line="240" w:lineRule="auto"/>
        <w:jc w:val="both"/>
        <w:rPr>
          <w:rFonts w:ascii="Arial" w:hAnsi="Arial" w:cs="Arial"/>
        </w:rPr>
      </w:pPr>
      <w:r w:rsidRPr="004A4208">
        <w:rPr>
          <w:rFonts w:ascii="Arial" w:hAnsi="Arial" w:cs="Arial"/>
        </w:rPr>
        <w:t>The application has been assessed under the EP&amp;A Act and Regulations, as outlined in the original report. Based on the additional information, consent could only be granted on a deferred basis, subject to satisfactory design and management details as outlined in the draft deferred conditions. Alternatively, the Panel may refuse consent based on the original recommended reasons for refusal.</w:t>
      </w:r>
    </w:p>
    <w:p w14:paraId="08C20029" w14:textId="77777777" w:rsidR="007F410C" w:rsidRDefault="007F410C" w:rsidP="004A4208">
      <w:pPr>
        <w:spacing w:after="0" w:line="240" w:lineRule="auto"/>
        <w:jc w:val="both"/>
        <w:rPr>
          <w:rFonts w:ascii="Arial" w:hAnsi="Arial" w:cs="Arial"/>
        </w:rPr>
      </w:pPr>
    </w:p>
    <w:p w14:paraId="5A3844F2" w14:textId="3147A52D" w:rsidR="007F410C" w:rsidRPr="004A4208" w:rsidRDefault="007F410C" w:rsidP="004A4208">
      <w:pPr>
        <w:spacing w:after="0" w:line="240" w:lineRule="auto"/>
        <w:jc w:val="both"/>
        <w:rPr>
          <w:rFonts w:ascii="Arial" w:hAnsi="Arial" w:cs="Arial"/>
        </w:rPr>
      </w:pPr>
      <w:r>
        <w:rPr>
          <w:rFonts w:ascii="Arial" w:hAnsi="Arial" w:cs="Arial"/>
        </w:rPr>
        <w:t xml:space="preserve">The following deferred commencement matters are included in the recommended draft conditions of consent. </w:t>
      </w:r>
    </w:p>
    <w:p w14:paraId="08962C8A" w14:textId="77777777" w:rsidR="004A4208" w:rsidRDefault="004A4208" w:rsidP="004A4208">
      <w:pPr>
        <w:spacing w:after="0" w:line="240" w:lineRule="auto"/>
        <w:jc w:val="both"/>
        <w:rPr>
          <w:rFonts w:ascii="Arial" w:hAnsi="Arial" w:cs="Arial"/>
        </w:rPr>
      </w:pPr>
    </w:p>
    <w:p w14:paraId="501BD431" w14:textId="77777777" w:rsidR="007F410C" w:rsidRPr="002559CB" w:rsidRDefault="007F410C" w:rsidP="007F410C">
      <w:pPr>
        <w:numPr>
          <w:ilvl w:val="0"/>
          <w:numId w:val="36"/>
        </w:numPr>
        <w:rPr>
          <w:rFonts w:ascii="Arial" w:hAnsi="Arial" w:cs="Arial"/>
          <w:lang w:val="en-US"/>
        </w:rPr>
      </w:pPr>
      <w:r w:rsidRPr="002559CB">
        <w:rPr>
          <w:rFonts w:ascii="Arial" w:hAnsi="Arial" w:cs="Arial"/>
          <w:lang w:val="en-US"/>
        </w:rPr>
        <w:lastRenderedPageBreak/>
        <w:t>Submit to Councils Environmental Protection Officer, a Detailed Contaminated Site Investigation and Site-Specific Risk Assessment and Modelling prepared by a suitably qualified contaminated land consultant that is accredited by the Certified Environmental Practitioners Scheme- Site Contamination (</w:t>
      </w:r>
      <w:proofErr w:type="spellStart"/>
      <w:r w:rsidRPr="002559CB">
        <w:rPr>
          <w:rFonts w:ascii="Arial" w:hAnsi="Arial" w:cs="Arial"/>
          <w:lang w:val="en-US"/>
        </w:rPr>
        <w:t>CEnvP</w:t>
      </w:r>
      <w:proofErr w:type="spellEnd"/>
      <w:r w:rsidRPr="002559CB">
        <w:rPr>
          <w:rFonts w:ascii="Arial" w:hAnsi="Arial" w:cs="Arial"/>
          <w:lang w:val="en-US"/>
        </w:rPr>
        <w:t>(SC)) and/or the Certified Professional Soil Scientist- Contaminated Site Assessment and Manager (CPSS CSAM). Such investigation must be undertaken in accordance with Managing Land Contamination – Planning Guidelines SEPP 55 – Remediation of Land (1998) and NSW Environment Protection Authority’s Contaminated Land Guidelines - Consultants Reporting on Contaminated Land 2020 and Contaminated Sites – Sampling Design Guidelines (2022) and the National Environment Protection (Assessment of Site Contamination) Measure (ASC NEPM, 1999 as amended 2013). </w:t>
      </w:r>
    </w:p>
    <w:p w14:paraId="56A849A5" w14:textId="77777777" w:rsidR="007F410C" w:rsidRPr="002559CB" w:rsidRDefault="007F410C" w:rsidP="007F410C">
      <w:pPr>
        <w:numPr>
          <w:ilvl w:val="1"/>
          <w:numId w:val="36"/>
        </w:numPr>
        <w:rPr>
          <w:rFonts w:ascii="Arial" w:hAnsi="Arial" w:cs="Arial"/>
        </w:rPr>
      </w:pPr>
      <w:r w:rsidRPr="002559CB">
        <w:rPr>
          <w:rFonts w:ascii="Arial" w:hAnsi="Arial" w:cs="Arial"/>
          <w:lang w:val="en-US"/>
        </w:rPr>
        <w:t>(If required) Provide a Detailed Contaminated Site Investigation and Site-Specific Risk Assessment and Modelling prepared by a suitably qualified contaminated land consultant that is accredited by the Certified Environmental Practitioners Scheme- Site Contamination (</w:t>
      </w:r>
      <w:proofErr w:type="spellStart"/>
      <w:r w:rsidRPr="002559CB">
        <w:rPr>
          <w:rFonts w:ascii="Arial" w:hAnsi="Arial" w:cs="Arial"/>
          <w:lang w:val="en-US"/>
        </w:rPr>
        <w:t>CEnvP</w:t>
      </w:r>
      <w:proofErr w:type="spellEnd"/>
      <w:r w:rsidRPr="002559CB">
        <w:rPr>
          <w:rFonts w:ascii="Arial" w:hAnsi="Arial" w:cs="Arial"/>
          <w:lang w:val="en-US"/>
        </w:rPr>
        <w:t>(SC)) and/or the Certified Professional Soil Scientist- Contaminated Site Assessment and Manager (CPSS CSAM). Such investigation must be undertaken in accordance with Managing Land Contamination – Planning Guidelines SEPP 55 – Remediation of Land (1998) and NSW Environment Protection Authority’s Contaminated Land Guidelines - Consultants Reporting on Contaminated Land 2020 and Contaminated Sites – Sampling Design Guidelines (2022) and the National Environment Protection (Assessment of Site Contamination) Measure (ASC NEPM, 1999 as amended 2013). </w:t>
      </w:r>
      <w:r w:rsidRPr="002559CB">
        <w:rPr>
          <w:rFonts w:ascii="Arial" w:hAnsi="Arial" w:cs="Arial"/>
        </w:rPr>
        <w:t> </w:t>
      </w:r>
    </w:p>
    <w:p w14:paraId="111E23B9" w14:textId="77777777" w:rsidR="007F410C" w:rsidRPr="002559CB" w:rsidRDefault="007F410C" w:rsidP="007F410C">
      <w:pPr>
        <w:numPr>
          <w:ilvl w:val="1"/>
          <w:numId w:val="36"/>
        </w:numPr>
        <w:rPr>
          <w:rFonts w:ascii="Arial" w:hAnsi="Arial" w:cs="Arial"/>
        </w:rPr>
      </w:pPr>
      <w:r w:rsidRPr="002559CB">
        <w:rPr>
          <w:rFonts w:ascii="Arial" w:hAnsi="Arial" w:cs="Arial"/>
          <w:lang w:val="en-US"/>
        </w:rPr>
        <w:t>(If required) Provide a Remedial Action Plan prepared by a suitably qualified contaminated land consultant that is accredited by the Certified Environmental Practitioners Scheme- Site Contamination (</w:t>
      </w:r>
      <w:proofErr w:type="spellStart"/>
      <w:r w:rsidRPr="002559CB">
        <w:rPr>
          <w:rFonts w:ascii="Arial" w:hAnsi="Arial" w:cs="Arial"/>
          <w:lang w:val="en-US"/>
        </w:rPr>
        <w:t>CEnvP</w:t>
      </w:r>
      <w:proofErr w:type="spellEnd"/>
      <w:r w:rsidRPr="002559CB">
        <w:rPr>
          <w:rFonts w:ascii="Arial" w:hAnsi="Arial" w:cs="Arial"/>
          <w:lang w:val="en-US"/>
        </w:rPr>
        <w:t>(SC)) and/or the Certified Professional Soil Scientist- Contaminated Site Assessment and Manager (CPSS CSAM). Such investigation must be undertaken in accordance with Managing Land Contamination – Planning Guidelines SEPP 55 – Remediation of Land (1998) and NSW Environment Protection Authority’s Contaminated Land Guidelines - Consultants Reporting on Contaminated Land 2020 and Contaminated Sites – Sampling Design Guidelines (2022) and the National Environment Protection (Assessment of Site Contamination) Measure (ASC NEPM, 1999 as amended 2013). </w:t>
      </w:r>
      <w:r w:rsidRPr="002559CB">
        <w:rPr>
          <w:rFonts w:ascii="Arial" w:hAnsi="Arial" w:cs="Arial"/>
        </w:rPr>
        <w:t> </w:t>
      </w:r>
    </w:p>
    <w:p w14:paraId="4C4D2F72" w14:textId="77777777" w:rsidR="007F410C" w:rsidRPr="002559CB" w:rsidRDefault="007F410C" w:rsidP="007F410C">
      <w:pPr>
        <w:numPr>
          <w:ilvl w:val="0"/>
          <w:numId w:val="36"/>
        </w:numPr>
        <w:rPr>
          <w:rFonts w:ascii="Arial" w:hAnsi="Arial" w:cs="Arial"/>
        </w:rPr>
      </w:pPr>
      <w:r w:rsidRPr="002559CB">
        <w:rPr>
          <w:rFonts w:ascii="Arial" w:hAnsi="Arial" w:cs="Arial"/>
          <w:lang w:val="en-US"/>
        </w:rPr>
        <w:t xml:space="preserve">Submit to Councils Environmental Protection Officer, </w:t>
      </w:r>
      <w:r w:rsidRPr="002559CB">
        <w:rPr>
          <w:rFonts w:ascii="Arial" w:hAnsi="Arial" w:cs="Arial"/>
        </w:rPr>
        <w:t>detailed designs and plans for hardstand (impermeable layer) for the entirety of the site. The designs standards must be in accordance with Councils Civil Works Specification.</w:t>
      </w:r>
    </w:p>
    <w:p w14:paraId="48220DF1" w14:textId="77777777" w:rsidR="007F410C" w:rsidRPr="002559CB" w:rsidRDefault="007F410C" w:rsidP="007F410C">
      <w:pPr>
        <w:numPr>
          <w:ilvl w:val="0"/>
          <w:numId w:val="36"/>
        </w:numPr>
        <w:rPr>
          <w:rFonts w:ascii="Arial" w:hAnsi="Arial" w:cs="Arial"/>
        </w:rPr>
      </w:pPr>
      <w:r w:rsidRPr="002559CB">
        <w:rPr>
          <w:rFonts w:ascii="Arial" w:hAnsi="Arial" w:cs="Arial"/>
          <w:lang w:val="en-US"/>
        </w:rPr>
        <w:t xml:space="preserve">Submit to Councils Environmental Protection Officer, a water quality management plan and routine stormwater monitoring report. The Plan and Report is to be prepared by a suitable qualified consultant and include best-practice stormwater management. </w:t>
      </w:r>
      <w:r w:rsidRPr="002559CB">
        <w:rPr>
          <w:rFonts w:ascii="Arial" w:hAnsi="Arial" w:cs="Arial"/>
        </w:rPr>
        <w:t xml:space="preserve">Best practice for resource recovery facilities is to provide pit insert baskets, filters (such as </w:t>
      </w:r>
      <w:proofErr w:type="spellStart"/>
      <w:r w:rsidRPr="002559CB">
        <w:rPr>
          <w:rFonts w:ascii="Arial" w:hAnsi="Arial" w:cs="Arial"/>
        </w:rPr>
        <w:t>StormFilter</w:t>
      </w:r>
      <w:proofErr w:type="spellEnd"/>
      <w:r w:rsidRPr="002559CB">
        <w:rPr>
          <w:rFonts w:ascii="Arial" w:hAnsi="Arial" w:cs="Arial"/>
        </w:rPr>
        <w:t xml:space="preserve">) to remove hydrocarbons, fine suspended soils and nutrients, OSD basin and stop valves to contain any waters from entering the system should spills, leaks, or firefighting activities occur on site. Overland flow into the system is to be via hardstand (not gravel surfaces). The Report is to include a water quality monitoring program developed by a duly qualified person. The monitoring program must include validation testing and ongoing testing occurring </w:t>
      </w:r>
      <w:r w:rsidRPr="002559CB">
        <w:rPr>
          <w:rFonts w:ascii="Arial" w:hAnsi="Arial" w:cs="Arial"/>
        </w:rPr>
        <w:lastRenderedPageBreak/>
        <w:t>every month for a period of 3 months, at a minimum. Water samples must be analysed by a NATA accredited laboratory; the analytical results must be reviewed against ANZECC water quality guidelines for all contaminants of concern and corrective actions must be included for elevated results.</w:t>
      </w:r>
    </w:p>
    <w:p w14:paraId="5D7DB51C" w14:textId="77777777" w:rsidR="007F410C" w:rsidRPr="002559CB" w:rsidRDefault="007F410C" w:rsidP="007F410C">
      <w:pPr>
        <w:numPr>
          <w:ilvl w:val="0"/>
          <w:numId w:val="36"/>
        </w:numPr>
        <w:rPr>
          <w:rFonts w:ascii="Arial" w:hAnsi="Arial" w:cs="Arial"/>
        </w:rPr>
      </w:pPr>
      <w:r w:rsidRPr="002559CB">
        <w:rPr>
          <w:rFonts w:ascii="Arial" w:hAnsi="Arial" w:cs="Arial"/>
        </w:rPr>
        <w:t xml:space="preserve">Submit to Councils Environmental Protection Officer, An Operational Environmental Management Plan must be prepared for the proposed development. Council requires this information to assess environmental pollution risk (air, water and land emissions) for the proposed activities in accordance with the Protection of Environment Operations Act 1997. The guideline for the plan is outlined below. The level of detail of the EMP must be appropriate having regard to the operational scale of the proposed development. The plan must also be signed and dated by an appropriately authorised person. </w:t>
      </w:r>
    </w:p>
    <w:p w14:paraId="3A99D5DA" w14:textId="77777777" w:rsidR="007F410C" w:rsidRPr="002559CB" w:rsidRDefault="007F410C" w:rsidP="007F410C">
      <w:pPr>
        <w:ind w:firstLine="720"/>
        <w:rPr>
          <w:rFonts w:ascii="Arial" w:hAnsi="Arial" w:cs="Arial"/>
        </w:rPr>
      </w:pPr>
      <w:r w:rsidRPr="002559CB">
        <w:rPr>
          <w:rFonts w:ascii="Arial" w:hAnsi="Arial" w:cs="Arial"/>
        </w:rPr>
        <w:t>Information to be included in the Plan is as follows:</w:t>
      </w:r>
    </w:p>
    <w:p w14:paraId="3AADEE80" w14:textId="77777777" w:rsidR="007F410C" w:rsidRPr="002559CB" w:rsidRDefault="007F410C" w:rsidP="007F410C">
      <w:pPr>
        <w:numPr>
          <w:ilvl w:val="1"/>
          <w:numId w:val="36"/>
        </w:numPr>
        <w:rPr>
          <w:rFonts w:ascii="Arial" w:hAnsi="Arial" w:cs="Arial"/>
        </w:rPr>
      </w:pPr>
      <w:r w:rsidRPr="002559CB">
        <w:rPr>
          <w:rFonts w:ascii="Arial" w:hAnsi="Arial" w:cs="Arial"/>
        </w:rPr>
        <w:t>Written procedures outlining management of:</w:t>
      </w:r>
    </w:p>
    <w:p w14:paraId="3DA38A54" w14:textId="77777777" w:rsidR="007F410C" w:rsidRPr="002559CB" w:rsidRDefault="007F410C" w:rsidP="007F410C">
      <w:pPr>
        <w:numPr>
          <w:ilvl w:val="2"/>
          <w:numId w:val="36"/>
        </w:numPr>
        <w:rPr>
          <w:rFonts w:ascii="Arial" w:hAnsi="Arial" w:cs="Arial"/>
        </w:rPr>
      </w:pPr>
      <w:r w:rsidRPr="002559CB">
        <w:rPr>
          <w:rFonts w:ascii="Arial" w:hAnsi="Arial" w:cs="Arial"/>
        </w:rPr>
        <w:t>stormwater, run-off and all water used on the site (including treatment and disposal);</w:t>
      </w:r>
    </w:p>
    <w:p w14:paraId="45FE8C96" w14:textId="77777777" w:rsidR="007F410C" w:rsidRPr="002559CB" w:rsidRDefault="007F410C" w:rsidP="007F410C">
      <w:pPr>
        <w:numPr>
          <w:ilvl w:val="2"/>
          <w:numId w:val="36"/>
        </w:numPr>
        <w:rPr>
          <w:rFonts w:ascii="Arial" w:hAnsi="Arial" w:cs="Arial"/>
        </w:rPr>
      </w:pPr>
      <w:r w:rsidRPr="002559CB">
        <w:rPr>
          <w:rFonts w:ascii="Arial" w:hAnsi="Arial" w:cs="Arial"/>
        </w:rPr>
        <w:t>soil, including any possible contamination issues;</w:t>
      </w:r>
    </w:p>
    <w:p w14:paraId="516428B0" w14:textId="77777777" w:rsidR="007F410C" w:rsidRPr="002559CB" w:rsidRDefault="007F410C" w:rsidP="007F410C">
      <w:pPr>
        <w:numPr>
          <w:ilvl w:val="2"/>
          <w:numId w:val="36"/>
        </w:numPr>
        <w:rPr>
          <w:rFonts w:ascii="Arial" w:hAnsi="Arial" w:cs="Arial"/>
        </w:rPr>
      </w:pPr>
      <w:r w:rsidRPr="002559CB">
        <w:rPr>
          <w:rFonts w:ascii="Arial" w:hAnsi="Arial" w:cs="Arial"/>
        </w:rPr>
        <w:t>pesticide, fertiliser and other chemicals or hazardous substances (including use, storage and disposal);</w:t>
      </w:r>
    </w:p>
    <w:p w14:paraId="0A79CBBF" w14:textId="77777777" w:rsidR="007F410C" w:rsidRPr="002559CB" w:rsidRDefault="007F410C" w:rsidP="007F410C">
      <w:pPr>
        <w:numPr>
          <w:ilvl w:val="2"/>
          <w:numId w:val="36"/>
        </w:numPr>
        <w:rPr>
          <w:rFonts w:ascii="Arial" w:hAnsi="Arial" w:cs="Arial"/>
        </w:rPr>
      </w:pPr>
      <w:r w:rsidRPr="002559CB">
        <w:rPr>
          <w:rFonts w:ascii="Arial" w:hAnsi="Arial" w:cs="Arial"/>
        </w:rPr>
        <w:t>solid and liquid water (including storage, treatment and disposal);</w:t>
      </w:r>
    </w:p>
    <w:p w14:paraId="7D8A0FC3" w14:textId="77777777" w:rsidR="007F410C" w:rsidRPr="002559CB" w:rsidRDefault="007F410C" w:rsidP="007F410C">
      <w:pPr>
        <w:numPr>
          <w:ilvl w:val="2"/>
          <w:numId w:val="36"/>
        </w:numPr>
        <w:rPr>
          <w:rFonts w:ascii="Arial" w:hAnsi="Arial" w:cs="Arial"/>
        </w:rPr>
      </w:pPr>
      <w:r w:rsidRPr="002559CB">
        <w:rPr>
          <w:rFonts w:ascii="Arial" w:hAnsi="Arial" w:cs="Arial"/>
        </w:rPr>
        <w:t>weeds and other vegetation;</w:t>
      </w:r>
    </w:p>
    <w:p w14:paraId="348BA094" w14:textId="77777777" w:rsidR="007F410C" w:rsidRPr="002559CB" w:rsidRDefault="007F410C" w:rsidP="007F410C">
      <w:pPr>
        <w:numPr>
          <w:ilvl w:val="2"/>
          <w:numId w:val="36"/>
        </w:numPr>
        <w:rPr>
          <w:rFonts w:ascii="Arial" w:hAnsi="Arial" w:cs="Arial"/>
        </w:rPr>
      </w:pPr>
      <w:r w:rsidRPr="002559CB">
        <w:rPr>
          <w:rFonts w:ascii="Arial" w:hAnsi="Arial" w:cs="Arial"/>
        </w:rPr>
        <w:t>erosion and sediment;</w:t>
      </w:r>
    </w:p>
    <w:p w14:paraId="6B9C279A" w14:textId="77777777" w:rsidR="007F410C" w:rsidRPr="002559CB" w:rsidRDefault="007F410C" w:rsidP="007F410C">
      <w:pPr>
        <w:numPr>
          <w:ilvl w:val="2"/>
          <w:numId w:val="36"/>
        </w:numPr>
        <w:rPr>
          <w:rFonts w:ascii="Arial" w:hAnsi="Arial" w:cs="Arial"/>
        </w:rPr>
      </w:pPr>
      <w:r w:rsidRPr="002559CB">
        <w:rPr>
          <w:rFonts w:ascii="Arial" w:hAnsi="Arial" w:cs="Arial"/>
        </w:rPr>
        <w:t>emergency spill response;</w:t>
      </w:r>
    </w:p>
    <w:p w14:paraId="60A836FB" w14:textId="77777777" w:rsidR="007F410C" w:rsidRPr="002559CB" w:rsidRDefault="007F410C" w:rsidP="007F410C">
      <w:pPr>
        <w:numPr>
          <w:ilvl w:val="2"/>
          <w:numId w:val="36"/>
        </w:numPr>
        <w:rPr>
          <w:rFonts w:ascii="Arial" w:hAnsi="Arial" w:cs="Arial"/>
        </w:rPr>
      </w:pPr>
      <w:r w:rsidRPr="002559CB">
        <w:rPr>
          <w:rFonts w:ascii="Arial" w:hAnsi="Arial" w:cs="Arial"/>
        </w:rPr>
        <w:t>noise emissions; and</w:t>
      </w:r>
    </w:p>
    <w:p w14:paraId="305214B9" w14:textId="77777777" w:rsidR="007F410C" w:rsidRPr="002559CB" w:rsidRDefault="007F410C" w:rsidP="007F410C">
      <w:pPr>
        <w:numPr>
          <w:ilvl w:val="2"/>
          <w:numId w:val="36"/>
        </w:numPr>
        <w:rPr>
          <w:rFonts w:ascii="Arial" w:hAnsi="Arial" w:cs="Arial"/>
        </w:rPr>
      </w:pPr>
      <w:r w:rsidRPr="002559CB">
        <w:rPr>
          <w:rFonts w:ascii="Arial" w:hAnsi="Arial" w:cs="Arial"/>
        </w:rPr>
        <w:t>air emissions.</w:t>
      </w:r>
    </w:p>
    <w:p w14:paraId="57F1D95E" w14:textId="77777777" w:rsidR="007F410C" w:rsidRPr="002559CB" w:rsidRDefault="007F410C" w:rsidP="007F410C">
      <w:pPr>
        <w:numPr>
          <w:ilvl w:val="1"/>
          <w:numId w:val="36"/>
        </w:numPr>
        <w:rPr>
          <w:rFonts w:ascii="Arial" w:hAnsi="Arial" w:cs="Arial"/>
        </w:rPr>
      </w:pPr>
      <w:r w:rsidRPr="002559CB">
        <w:rPr>
          <w:rFonts w:ascii="Arial" w:hAnsi="Arial" w:cs="Arial"/>
        </w:rPr>
        <w:t>A list of legislation applicable to the activities conducted on site, including how legal updates will be accessed.</w:t>
      </w:r>
    </w:p>
    <w:p w14:paraId="742CD505" w14:textId="77777777" w:rsidR="007F410C" w:rsidRPr="002559CB" w:rsidRDefault="007F410C" w:rsidP="007F410C">
      <w:pPr>
        <w:numPr>
          <w:ilvl w:val="1"/>
          <w:numId w:val="36"/>
        </w:numPr>
        <w:rPr>
          <w:rFonts w:ascii="Arial" w:hAnsi="Arial" w:cs="Arial"/>
        </w:rPr>
      </w:pPr>
      <w:r w:rsidRPr="002559CB">
        <w:rPr>
          <w:rFonts w:ascii="Arial" w:hAnsi="Arial" w:cs="Arial"/>
        </w:rPr>
        <w:t>Records of environmental training undertaken or to be undertaken by employees of the organisation in the areas of:</w:t>
      </w:r>
    </w:p>
    <w:p w14:paraId="76F513E7" w14:textId="77777777" w:rsidR="007F410C" w:rsidRPr="002559CB" w:rsidRDefault="007F410C" w:rsidP="007F410C">
      <w:pPr>
        <w:numPr>
          <w:ilvl w:val="2"/>
          <w:numId w:val="36"/>
        </w:numPr>
        <w:rPr>
          <w:rFonts w:ascii="Arial" w:hAnsi="Arial" w:cs="Arial"/>
        </w:rPr>
      </w:pPr>
      <w:r w:rsidRPr="002559CB">
        <w:rPr>
          <w:rFonts w:ascii="Arial" w:hAnsi="Arial" w:cs="Arial"/>
        </w:rPr>
        <w:t>identifying potential environmental hazards;</w:t>
      </w:r>
    </w:p>
    <w:p w14:paraId="3309851F" w14:textId="77777777" w:rsidR="007F410C" w:rsidRPr="002559CB" w:rsidRDefault="007F410C" w:rsidP="007F410C">
      <w:pPr>
        <w:numPr>
          <w:ilvl w:val="2"/>
          <w:numId w:val="36"/>
        </w:numPr>
        <w:rPr>
          <w:rFonts w:ascii="Arial" w:hAnsi="Arial" w:cs="Arial"/>
        </w:rPr>
      </w:pPr>
      <w:r w:rsidRPr="002559CB">
        <w:rPr>
          <w:rFonts w:ascii="Arial" w:hAnsi="Arial" w:cs="Arial"/>
        </w:rPr>
        <w:t>prevention of pollution and environmental damage;</w:t>
      </w:r>
    </w:p>
    <w:p w14:paraId="0F44C803" w14:textId="77777777" w:rsidR="007F410C" w:rsidRPr="002559CB" w:rsidRDefault="007F410C" w:rsidP="007F410C">
      <w:pPr>
        <w:numPr>
          <w:ilvl w:val="2"/>
          <w:numId w:val="36"/>
        </w:numPr>
        <w:rPr>
          <w:rFonts w:ascii="Arial" w:hAnsi="Arial" w:cs="Arial"/>
        </w:rPr>
      </w:pPr>
      <w:r w:rsidRPr="002559CB">
        <w:rPr>
          <w:rFonts w:ascii="Arial" w:hAnsi="Arial" w:cs="Arial"/>
        </w:rPr>
        <w:t>spill control;</w:t>
      </w:r>
    </w:p>
    <w:p w14:paraId="5CB9D515" w14:textId="77777777" w:rsidR="007F410C" w:rsidRPr="002559CB" w:rsidRDefault="007F410C" w:rsidP="007F410C">
      <w:pPr>
        <w:numPr>
          <w:ilvl w:val="2"/>
          <w:numId w:val="36"/>
        </w:numPr>
        <w:rPr>
          <w:rFonts w:ascii="Arial" w:hAnsi="Arial" w:cs="Arial"/>
        </w:rPr>
      </w:pPr>
      <w:r w:rsidRPr="002559CB">
        <w:rPr>
          <w:rFonts w:ascii="Arial" w:hAnsi="Arial" w:cs="Arial"/>
        </w:rPr>
        <w:t>hazardous material storage and handling;</w:t>
      </w:r>
    </w:p>
    <w:p w14:paraId="60307718" w14:textId="77777777" w:rsidR="007F410C" w:rsidRPr="002559CB" w:rsidRDefault="007F410C" w:rsidP="007F410C">
      <w:pPr>
        <w:numPr>
          <w:ilvl w:val="2"/>
          <w:numId w:val="36"/>
        </w:numPr>
        <w:rPr>
          <w:rFonts w:ascii="Arial" w:hAnsi="Arial" w:cs="Arial"/>
        </w:rPr>
      </w:pPr>
      <w:r w:rsidRPr="002559CB">
        <w:rPr>
          <w:rFonts w:ascii="Arial" w:hAnsi="Arial" w:cs="Arial"/>
        </w:rPr>
        <w:t>best practice in waste management; and</w:t>
      </w:r>
    </w:p>
    <w:p w14:paraId="3E55C636" w14:textId="77777777" w:rsidR="007F410C" w:rsidRPr="002559CB" w:rsidRDefault="007F410C" w:rsidP="007F410C">
      <w:pPr>
        <w:numPr>
          <w:ilvl w:val="2"/>
          <w:numId w:val="36"/>
        </w:numPr>
        <w:rPr>
          <w:rFonts w:ascii="Arial" w:hAnsi="Arial" w:cs="Arial"/>
        </w:rPr>
      </w:pPr>
      <w:r w:rsidRPr="002559CB">
        <w:rPr>
          <w:rFonts w:ascii="Arial" w:hAnsi="Arial" w:cs="Arial"/>
        </w:rPr>
        <w:t>consequences of non-compliance with legislation.</w:t>
      </w:r>
    </w:p>
    <w:p w14:paraId="7BA1CE12" w14:textId="77777777" w:rsidR="007F410C" w:rsidRPr="002559CB" w:rsidRDefault="007F410C" w:rsidP="007F410C">
      <w:pPr>
        <w:numPr>
          <w:ilvl w:val="1"/>
          <w:numId w:val="36"/>
        </w:numPr>
        <w:rPr>
          <w:rFonts w:ascii="Arial" w:hAnsi="Arial" w:cs="Arial"/>
        </w:rPr>
      </w:pPr>
      <w:r w:rsidRPr="002559CB">
        <w:rPr>
          <w:rFonts w:ascii="Arial" w:hAnsi="Arial" w:cs="Arial"/>
        </w:rPr>
        <w:t>Methods to be employed to reduce energy consumption and, where possible, employ alternative energy sources to reduce environmental impacts.</w:t>
      </w:r>
    </w:p>
    <w:p w14:paraId="096B7B2F" w14:textId="77777777" w:rsidR="007F410C" w:rsidRPr="002559CB" w:rsidRDefault="007F410C" w:rsidP="007F410C">
      <w:pPr>
        <w:numPr>
          <w:ilvl w:val="1"/>
          <w:numId w:val="36"/>
        </w:numPr>
        <w:rPr>
          <w:rFonts w:ascii="Arial" w:hAnsi="Arial" w:cs="Arial"/>
        </w:rPr>
      </w:pPr>
      <w:r w:rsidRPr="002559CB">
        <w:rPr>
          <w:rFonts w:ascii="Arial" w:hAnsi="Arial" w:cs="Arial"/>
        </w:rPr>
        <w:lastRenderedPageBreak/>
        <w:t>Establishment of a periodic review of all information contained within this Plan to ensure currency and continued compliance.</w:t>
      </w:r>
    </w:p>
    <w:p w14:paraId="7B616A40" w14:textId="77777777" w:rsidR="007F410C" w:rsidRPr="002559CB" w:rsidRDefault="007F410C" w:rsidP="007F410C">
      <w:pPr>
        <w:rPr>
          <w:rFonts w:ascii="Arial" w:hAnsi="Arial" w:cs="Arial"/>
        </w:rPr>
      </w:pPr>
    </w:p>
    <w:p w14:paraId="63361195" w14:textId="77777777" w:rsidR="007F410C" w:rsidRPr="002559CB" w:rsidRDefault="007F410C" w:rsidP="007F410C">
      <w:pPr>
        <w:numPr>
          <w:ilvl w:val="0"/>
          <w:numId w:val="37"/>
        </w:numPr>
        <w:rPr>
          <w:rFonts w:ascii="Arial" w:hAnsi="Arial" w:cs="Arial"/>
          <w:lang w:val="en-US"/>
        </w:rPr>
      </w:pPr>
      <w:r w:rsidRPr="002559CB">
        <w:rPr>
          <w:rFonts w:ascii="Arial" w:hAnsi="Arial" w:cs="Arial"/>
          <w:lang w:val="en-US"/>
        </w:rPr>
        <w:t xml:space="preserve">Submit to Councils Environmental Protection Officer, an Air Quality Impact Assessment (AQIA). The AQIA is to be prepared by a suitable qualified air quality professional and must model impacts of putrescible waste material (liquid food waste) and soil stockpiles that are being stored at the premises, air quality impacts to commercial/industrial and sports field receivers that surround the site and provide adequate information on reasonable and practicable measures to control dust and </w:t>
      </w:r>
      <w:proofErr w:type="spellStart"/>
      <w:r w:rsidRPr="002559CB">
        <w:rPr>
          <w:rFonts w:ascii="Arial" w:hAnsi="Arial" w:cs="Arial"/>
          <w:lang w:val="en-US"/>
        </w:rPr>
        <w:t>odours</w:t>
      </w:r>
      <w:proofErr w:type="spellEnd"/>
      <w:r w:rsidRPr="002559CB">
        <w:rPr>
          <w:rFonts w:ascii="Arial" w:hAnsi="Arial" w:cs="Arial"/>
          <w:lang w:val="en-US"/>
        </w:rPr>
        <w:t xml:space="preserve">. </w:t>
      </w:r>
    </w:p>
    <w:p w14:paraId="2C4D768B" w14:textId="77777777" w:rsidR="007F410C" w:rsidRPr="002559CB" w:rsidRDefault="007F410C" w:rsidP="007F410C">
      <w:pPr>
        <w:rPr>
          <w:rFonts w:ascii="Arial" w:hAnsi="Arial" w:cs="Arial"/>
        </w:rPr>
      </w:pPr>
    </w:p>
    <w:p w14:paraId="32C97E2D" w14:textId="77777777" w:rsidR="007F410C" w:rsidRPr="002559CB" w:rsidRDefault="007F410C" w:rsidP="007F410C">
      <w:pPr>
        <w:numPr>
          <w:ilvl w:val="0"/>
          <w:numId w:val="38"/>
        </w:numPr>
        <w:rPr>
          <w:rFonts w:ascii="Arial" w:hAnsi="Arial" w:cs="Arial"/>
          <w:b/>
          <w:bCs/>
        </w:rPr>
      </w:pPr>
      <w:r w:rsidRPr="002559CB">
        <w:rPr>
          <w:rFonts w:ascii="Arial" w:hAnsi="Arial" w:cs="Arial"/>
          <w:lang w:val="en-US"/>
        </w:rPr>
        <w:t xml:space="preserve">Submit to Councils Environmental Protection Officer, a </w:t>
      </w:r>
      <w:r w:rsidRPr="002559CB">
        <w:rPr>
          <w:rFonts w:ascii="Arial" w:hAnsi="Arial" w:cs="Arial"/>
        </w:rPr>
        <w:t>Noise Impact Assessment prepared by a suitably qualified acoustic consultant that meets the technical eligibility criteria for membership with the Association of Australasian Acoustical Consultants. The report must be prepared in accordance with the Noise Policy for Industry (NSW EPA, 2017).</w:t>
      </w:r>
    </w:p>
    <w:p w14:paraId="76FA495B" w14:textId="77777777" w:rsidR="007F410C" w:rsidRPr="002559CB" w:rsidRDefault="007F410C" w:rsidP="007F410C">
      <w:pPr>
        <w:rPr>
          <w:rFonts w:ascii="Arial" w:hAnsi="Arial" w:cs="Arial"/>
          <w:b/>
          <w:bCs/>
        </w:rPr>
      </w:pPr>
    </w:p>
    <w:p w14:paraId="7ADD0D0F" w14:textId="77777777" w:rsidR="007F410C" w:rsidRPr="002559CB" w:rsidRDefault="007F410C" w:rsidP="007F410C">
      <w:pPr>
        <w:numPr>
          <w:ilvl w:val="0"/>
          <w:numId w:val="38"/>
        </w:numPr>
        <w:rPr>
          <w:rFonts w:ascii="Arial" w:hAnsi="Arial" w:cs="Arial"/>
          <w:b/>
          <w:bCs/>
        </w:rPr>
      </w:pPr>
      <w:r w:rsidRPr="002559CB">
        <w:rPr>
          <w:rFonts w:ascii="Arial" w:hAnsi="Arial" w:cs="Arial"/>
          <w:lang w:val="en-US"/>
        </w:rPr>
        <w:t>Submit to Councils Environmental Protection Officer</w:t>
      </w:r>
      <w:r w:rsidRPr="002559CB">
        <w:rPr>
          <w:rFonts w:ascii="Arial" w:hAnsi="Arial" w:cs="Arial"/>
        </w:rPr>
        <w:t xml:space="preserve">, a Hazardous Materials Survey is required that confirms that all hazardous building materials, such as asbestos, mineral fibres, lead paint etc is identified, safely removed by a licensed removalist, and replaced during the refurbishment. </w:t>
      </w:r>
    </w:p>
    <w:p w14:paraId="0D4AF2F6" w14:textId="77777777" w:rsidR="007F410C" w:rsidRPr="002559CB" w:rsidRDefault="007F410C" w:rsidP="007F410C">
      <w:pPr>
        <w:rPr>
          <w:rFonts w:ascii="Arial" w:hAnsi="Arial" w:cs="Arial"/>
          <w:b/>
          <w:bCs/>
        </w:rPr>
      </w:pPr>
    </w:p>
    <w:p w14:paraId="0F577A3F" w14:textId="77777777" w:rsidR="007F410C" w:rsidRPr="002559CB" w:rsidRDefault="007F410C" w:rsidP="007F410C">
      <w:pPr>
        <w:numPr>
          <w:ilvl w:val="0"/>
          <w:numId w:val="38"/>
        </w:numPr>
        <w:rPr>
          <w:rFonts w:ascii="Arial" w:hAnsi="Arial" w:cs="Arial"/>
          <w:b/>
          <w:bCs/>
        </w:rPr>
      </w:pPr>
      <w:r w:rsidRPr="002559CB">
        <w:rPr>
          <w:rFonts w:ascii="Arial" w:hAnsi="Arial" w:cs="Arial"/>
          <w:lang w:val="en-US"/>
        </w:rPr>
        <w:t xml:space="preserve">Submit to Councils Environmental Protection Officer, </w:t>
      </w:r>
      <w:r w:rsidRPr="002559CB">
        <w:rPr>
          <w:rFonts w:ascii="Arial" w:hAnsi="Arial" w:cs="Arial"/>
        </w:rPr>
        <w:t xml:space="preserve">details on how site operations will comply with the threshold requirements of schedule 1 of the </w:t>
      </w:r>
      <w:r w:rsidRPr="002559CB">
        <w:rPr>
          <w:rFonts w:ascii="Arial" w:hAnsi="Arial" w:cs="Arial"/>
          <w:i/>
          <w:iCs/>
        </w:rPr>
        <w:t>Protection of the Environment Operations Act 1997.</w:t>
      </w:r>
    </w:p>
    <w:p w14:paraId="29F9832D" w14:textId="77777777" w:rsidR="007F410C" w:rsidRPr="002559CB" w:rsidRDefault="007F410C" w:rsidP="007F410C">
      <w:pPr>
        <w:rPr>
          <w:rFonts w:ascii="Arial" w:hAnsi="Arial" w:cs="Arial"/>
          <w:b/>
          <w:bCs/>
        </w:rPr>
      </w:pPr>
    </w:p>
    <w:p w14:paraId="642A2957" w14:textId="77777777" w:rsidR="007F410C" w:rsidRPr="002559CB" w:rsidRDefault="007F410C" w:rsidP="007F410C">
      <w:pPr>
        <w:numPr>
          <w:ilvl w:val="0"/>
          <w:numId w:val="38"/>
        </w:numPr>
        <w:rPr>
          <w:rFonts w:ascii="Arial" w:hAnsi="Arial" w:cs="Arial"/>
        </w:rPr>
      </w:pPr>
      <w:r w:rsidRPr="002559CB">
        <w:rPr>
          <w:rFonts w:ascii="Arial" w:hAnsi="Arial" w:cs="Arial"/>
        </w:rPr>
        <w:t xml:space="preserve">Provide A Soil and Water Management Plan in accordance with Section 2.3 of the ‘Blue Book’ </w:t>
      </w:r>
      <w:r w:rsidRPr="002559CB">
        <w:rPr>
          <w:rFonts w:ascii="Arial" w:hAnsi="Arial" w:cs="Arial"/>
          <w:i/>
          <w:iCs/>
        </w:rPr>
        <w:t xml:space="preserve">(Managing Urban Stormwater: Soils and Construction, </w:t>
      </w:r>
      <w:proofErr w:type="spellStart"/>
      <w:r w:rsidRPr="002559CB">
        <w:rPr>
          <w:rFonts w:ascii="Arial" w:hAnsi="Arial" w:cs="Arial"/>
          <w:i/>
          <w:iCs/>
        </w:rPr>
        <w:t>Landcom</w:t>
      </w:r>
      <w:proofErr w:type="spellEnd"/>
      <w:r w:rsidRPr="002559CB">
        <w:rPr>
          <w:rFonts w:ascii="Arial" w:hAnsi="Arial" w:cs="Arial"/>
          <w:i/>
          <w:iCs/>
        </w:rPr>
        <w:t>, 2004).</w:t>
      </w:r>
      <w:r w:rsidRPr="002559CB">
        <w:rPr>
          <w:rFonts w:ascii="Arial" w:hAnsi="Arial" w:cs="Arial"/>
        </w:rPr>
        <w:t xml:space="preserve"> The plan shall be prepared by a suitably qualified environmental/civil consultant.  Section 9.3 of the Blue Book provides guidance on preparing a Soil and Water Management Plan for medium-density development. (Note: A Soil and Water Management Plan is a more comprehensive document than an Erosion and Sediment Control Plan).  </w:t>
      </w:r>
    </w:p>
    <w:p w14:paraId="4080E032" w14:textId="77777777" w:rsidR="007F410C" w:rsidRPr="002559CB" w:rsidRDefault="007F410C" w:rsidP="007F410C">
      <w:pPr>
        <w:ind w:firstLine="720"/>
        <w:rPr>
          <w:rFonts w:ascii="Arial" w:hAnsi="Arial" w:cs="Arial"/>
        </w:rPr>
      </w:pPr>
      <w:r w:rsidRPr="002559CB">
        <w:rPr>
          <w:rFonts w:ascii="Arial" w:hAnsi="Arial" w:cs="Arial"/>
        </w:rPr>
        <w:t>At a minimum, the following information must be included in the SWMP: -</w:t>
      </w:r>
    </w:p>
    <w:p w14:paraId="2B25C617" w14:textId="77777777" w:rsidR="007F410C" w:rsidRPr="002559CB" w:rsidRDefault="007F410C" w:rsidP="007F410C">
      <w:pPr>
        <w:numPr>
          <w:ilvl w:val="0"/>
          <w:numId w:val="39"/>
        </w:numPr>
        <w:tabs>
          <w:tab w:val="num" w:pos="720"/>
        </w:tabs>
        <w:rPr>
          <w:rFonts w:ascii="Arial" w:hAnsi="Arial" w:cs="Arial"/>
        </w:rPr>
      </w:pPr>
      <w:r w:rsidRPr="002559CB">
        <w:rPr>
          <w:rFonts w:ascii="Arial" w:hAnsi="Arial" w:cs="Arial"/>
        </w:rPr>
        <w:t>a site survey which identifies contours and approximate grades and the direction(s) of fall;</w:t>
      </w:r>
    </w:p>
    <w:p w14:paraId="632D37B8" w14:textId="77777777" w:rsidR="007F410C" w:rsidRPr="002559CB" w:rsidRDefault="007F410C" w:rsidP="007F410C">
      <w:pPr>
        <w:numPr>
          <w:ilvl w:val="0"/>
          <w:numId w:val="39"/>
        </w:numPr>
        <w:tabs>
          <w:tab w:val="num" w:pos="720"/>
        </w:tabs>
        <w:rPr>
          <w:rFonts w:ascii="Arial" w:hAnsi="Arial" w:cs="Arial"/>
        </w:rPr>
      </w:pPr>
      <w:r w:rsidRPr="002559CB">
        <w:rPr>
          <w:rFonts w:ascii="Arial" w:hAnsi="Arial" w:cs="Arial"/>
        </w:rPr>
        <w:t>locality of site and allotment boundaries;</w:t>
      </w:r>
    </w:p>
    <w:p w14:paraId="58BF861A" w14:textId="77777777" w:rsidR="007F410C" w:rsidRPr="002559CB" w:rsidRDefault="007F410C" w:rsidP="007F410C">
      <w:pPr>
        <w:numPr>
          <w:ilvl w:val="0"/>
          <w:numId w:val="39"/>
        </w:numPr>
        <w:tabs>
          <w:tab w:val="num" w:pos="720"/>
        </w:tabs>
        <w:rPr>
          <w:rFonts w:ascii="Arial" w:hAnsi="Arial" w:cs="Arial"/>
        </w:rPr>
      </w:pPr>
      <w:r w:rsidRPr="002559CB">
        <w:rPr>
          <w:rFonts w:ascii="Arial" w:hAnsi="Arial" w:cs="Arial"/>
        </w:rPr>
        <w:t>location of adjoining road(s) and all impervious surfaces;</w:t>
      </w:r>
    </w:p>
    <w:p w14:paraId="468881BD" w14:textId="77777777" w:rsidR="007F410C" w:rsidRPr="002559CB" w:rsidRDefault="007F410C" w:rsidP="007F410C">
      <w:pPr>
        <w:numPr>
          <w:ilvl w:val="0"/>
          <w:numId w:val="39"/>
        </w:numPr>
        <w:tabs>
          <w:tab w:val="num" w:pos="720"/>
        </w:tabs>
        <w:rPr>
          <w:rFonts w:ascii="Arial" w:hAnsi="Arial" w:cs="Arial"/>
        </w:rPr>
      </w:pPr>
      <w:r w:rsidRPr="002559CB">
        <w:rPr>
          <w:rFonts w:ascii="Arial" w:hAnsi="Arial" w:cs="Arial"/>
        </w:rPr>
        <w:t>location of site within catchment including an estimate of flows through the site;</w:t>
      </w:r>
    </w:p>
    <w:p w14:paraId="7DE617E2" w14:textId="77777777" w:rsidR="007F410C" w:rsidRPr="002559CB" w:rsidRDefault="007F410C" w:rsidP="007F410C">
      <w:pPr>
        <w:numPr>
          <w:ilvl w:val="0"/>
          <w:numId w:val="39"/>
        </w:numPr>
        <w:tabs>
          <w:tab w:val="num" w:pos="720"/>
        </w:tabs>
        <w:rPr>
          <w:rFonts w:ascii="Arial" w:hAnsi="Arial" w:cs="Arial"/>
        </w:rPr>
      </w:pPr>
      <w:r w:rsidRPr="002559CB">
        <w:rPr>
          <w:rFonts w:ascii="Arial" w:hAnsi="Arial" w:cs="Arial"/>
        </w:rPr>
        <w:t>existing vegetation and site drainage;</w:t>
      </w:r>
    </w:p>
    <w:p w14:paraId="7F2F2C56" w14:textId="77777777" w:rsidR="007F410C" w:rsidRPr="002559CB" w:rsidRDefault="007F410C" w:rsidP="007F410C">
      <w:pPr>
        <w:numPr>
          <w:ilvl w:val="0"/>
          <w:numId w:val="39"/>
        </w:numPr>
        <w:tabs>
          <w:tab w:val="num" w:pos="720"/>
        </w:tabs>
        <w:rPr>
          <w:rFonts w:ascii="Arial" w:hAnsi="Arial" w:cs="Arial"/>
        </w:rPr>
      </w:pPr>
      <w:r w:rsidRPr="002559CB">
        <w:rPr>
          <w:rFonts w:ascii="Arial" w:hAnsi="Arial" w:cs="Arial"/>
        </w:rPr>
        <w:lastRenderedPageBreak/>
        <w:t>nature and extent of clearing, excavation and filling;</w:t>
      </w:r>
    </w:p>
    <w:p w14:paraId="4FC4ED88" w14:textId="77777777" w:rsidR="007F410C" w:rsidRPr="002559CB" w:rsidRDefault="007F410C" w:rsidP="007F410C">
      <w:pPr>
        <w:numPr>
          <w:ilvl w:val="0"/>
          <w:numId w:val="39"/>
        </w:numPr>
        <w:tabs>
          <w:tab w:val="num" w:pos="720"/>
        </w:tabs>
        <w:rPr>
          <w:rFonts w:ascii="Arial" w:hAnsi="Arial" w:cs="Arial"/>
        </w:rPr>
      </w:pPr>
      <w:r w:rsidRPr="002559CB">
        <w:rPr>
          <w:rFonts w:ascii="Arial" w:hAnsi="Arial" w:cs="Arial"/>
        </w:rPr>
        <w:t>diversion of run off around disturbed areas;</w:t>
      </w:r>
    </w:p>
    <w:p w14:paraId="50D951D9" w14:textId="77777777" w:rsidR="007F410C" w:rsidRPr="002559CB" w:rsidRDefault="007F410C" w:rsidP="007F410C">
      <w:pPr>
        <w:numPr>
          <w:ilvl w:val="0"/>
          <w:numId w:val="39"/>
        </w:numPr>
        <w:tabs>
          <w:tab w:val="num" w:pos="720"/>
        </w:tabs>
        <w:rPr>
          <w:rFonts w:ascii="Arial" w:hAnsi="Arial" w:cs="Arial"/>
        </w:rPr>
      </w:pPr>
      <w:r w:rsidRPr="002559CB">
        <w:rPr>
          <w:rFonts w:ascii="Arial" w:hAnsi="Arial" w:cs="Arial"/>
        </w:rPr>
        <w:t>location and type of proposed erosion and sediment control measures;</w:t>
      </w:r>
    </w:p>
    <w:p w14:paraId="3C25CAB3" w14:textId="77777777" w:rsidR="007F410C" w:rsidRPr="002559CB" w:rsidRDefault="007F410C" w:rsidP="007F410C">
      <w:pPr>
        <w:numPr>
          <w:ilvl w:val="0"/>
          <w:numId w:val="39"/>
        </w:numPr>
        <w:tabs>
          <w:tab w:val="num" w:pos="720"/>
        </w:tabs>
        <w:rPr>
          <w:rFonts w:ascii="Arial" w:hAnsi="Arial" w:cs="Arial"/>
        </w:rPr>
      </w:pPr>
      <w:r w:rsidRPr="002559CB">
        <w:rPr>
          <w:rFonts w:ascii="Arial" w:hAnsi="Arial" w:cs="Arial"/>
        </w:rPr>
        <w:t>location of site access and stabilisation of site access;</w:t>
      </w:r>
    </w:p>
    <w:p w14:paraId="10DDF8D7" w14:textId="77777777" w:rsidR="007F410C" w:rsidRPr="002559CB" w:rsidRDefault="007F410C" w:rsidP="007F410C">
      <w:pPr>
        <w:numPr>
          <w:ilvl w:val="0"/>
          <w:numId w:val="39"/>
        </w:numPr>
        <w:tabs>
          <w:tab w:val="num" w:pos="720"/>
        </w:tabs>
        <w:rPr>
          <w:rFonts w:ascii="Arial" w:hAnsi="Arial" w:cs="Arial"/>
        </w:rPr>
      </w:pPr>
      <w:r w:rsidRPr="002559CB">
        <w:rPr>
          <w:rFonts w:ascii="Arial" w:hAnsi="Arial" w:cs="Arial"/>
        </w:rPr>
        <w:t>location of material stockpiles;</w:t>
      </w:r>
    </w:p>
    <w:p w14:paraId="2EA01258" w14:textId="77777777" w:rsidR="007F410C" w:rsidRPr="002559CB" w:rsidRDefault="007F410C" w:rsidP="007F410C">
      <w:pPr>
        <w:numPr>
          <w:ilvl w:val="0"/>
          <w:numId w:val="39"/>
        </w:numPr>
        <w:tabs>
          <w:tab w:val="num" w:pos="720"/>
        </w:tabs>
        <w:rPr>
          <w:rFonts w:ascii="Arial" w:hAnsi="Arial" w:cs="Arial"/>
        </w:rPr>
      </w:pPr>
      <w:r w:rsidRPr="002559CB">
        <w:rPr>
          <w:rFonts w:ascii="Arial" w:hAnsi="Arial" w:cs="Arial"/>
        </w:rPr>
        <w:t>location and engineering details with supporting design calculations for all necessary sediment retention basins;</w:t>
      </w:r>
    </w:p>
    <w:p w14:paraId="4DEC8353" w14:textId="77777777" w:rsidR="007F410C" w:rsidRPr="002559CB" w:rsidRDefault="007F410C" w:rsidP="007F410C">
      <w:pPr>
        <w:numPr>
          <w:ilvl w:val="0"/>
          <w:numId w:val="39"/>
        </w:numPr>
        <w:tabs>
          <w:tab w:val="num" w:pos="720"/>
        </w:tabs>
        <w:rPr>
          <w:rFonts w:ascii="Arial" w:hAnsi="Arial" w:cs="Arial"/>
        </w:rPr>
      </w:pPr>
      <w:r w:rsidRPr="002559CB">
        <w:rPr>
          <w:rFonts w:ascii="Arial" w:hAnsi="Arial" w:cs="Arial"/>
        </w:rPr>
        <w:t>location and concept plans of proposed constructed wetlands/ gross pollutant traps, trash racks or trash collection / separator units;</w:t>
      </w:r>
    </w:p>
    <w:p w14:paraId="0576DA54" w14:textId="77777777" w:rsidR="007F410C" w:rsidRPr="002559CB" w:rsidRDefault="007F410C" w:rsidP="007F410C">
      <w:pPr>
        <w:numPr>
          <w:ilvl w:val="0"/>
          <w:numId w:val="39"/>
        </w:numPr>
        <w:tabs>
          <w:tab w:val="num" w:pos="720"/>
        </w:tabs>
        <w:rPr>
          <w:rFonts w:ascii="Arial" w:hAnsi="Arial" w:cs="Arial"/>
        </w:rPr>
      </w:pPr>
      <w:r w:rsidRPr="002559CB">
        <w:rPr>
          <w:rFonts w:ascii="Arial" w:hAnsi="Arial" w:cs="Arial"/>
        </w:rPr>
        <w:t>proposed site rehabilitation and landscaping;</w:t>
      </w:r>
    </w:p>
    <w:p w14:paraId="3BA26D75" w14:textId="77777777" w:rsidR="007F410C" w:rsidRPr="002559CB" w:rsidRDefault="007F410C" w:rsidP="007F410C">
      <w:pPr>
        <w:numPr>
          <w:ilvl w:val="0"/>
          <w:numId w:val="39"/>
        </w:numPr>
        <w:tabs>
          <w:tab w:val="num" w:pos="720"/>
        </w:tabs>
        <w:rPr>
          <w:rFonts w:ascii="Arial" w:hAnsi="Arial" w:cs="Arial"/>
        </w:rPr>
      </w:pPr>
      <w:r w:rsidRPr="002559CB">
        <w:rPr>
          <w:rFonts w:ascii="Arial" w:hAnsi="Arial" w:cs="Arial"/>
        </w:rPr>
        <w:t>detailed staging of construction works (breaking down of catchment disturbed), and</w:t>
      </w:r>
    </w:p>
    <w:p w14:paraId="614DEA08" w14:textId="77777777" w:rsidR="007F410C" w:rsidRPr="002559CB" w:rsidRDefault="007F410C" w:rsidP="007F410C">
      <w:pPr>
        <w:numPr>
          <w:ilvl w:val="0"/>
          <w:numId w:val="39"/>
        </w:numPr>
        <w:tabs>
          <w:tab w:val="num" w:pos="720"/>
        </w:tabs>
        <w:rPr>
          <w:rFonts w:ascii="Arial" w:hAnsi="Arial" w:cs="Arial"/>
        </w:rPr>
      </w:pPr>
      <w:r w:rsidRPr="002559CB">
        <w:rPr>
          <w:rFonts w:ascii="Arial" w:hAnsi="Arial" w:cs="Arial"/>
        </w:rPr>
        <w:t>maintenance program for erosion and sediment control measures.</w:t>
      </w:r>
    </w:p>
    <w:p w14:paraId="05182E85" w14:textId="77777777" w:rsidR="007F410C" w:rsidRPr="002559CB" w:rsidRDefault="007F410C" w:rsidP="007F410C">
      <w:pPr>
        <w:numPr>
          <w:ilvl w:val="0"/>
          <w:numId w:val="39"/>
        </w:numPr>
        <w:tabs>
          <w:tab w:val="num" w:pos="720"/>
        </w:tabs>
        <w:rPr>
          <w:rFonts w:ascii="Arial" w:hAnsi="Arial" w:cs="Arial"/>
        </w:rPr>
      </w:pPr>
      <w:r w:rsidRPr="002559CB">
        <w:rPr>
          <w:rFonts w:ascii="Arial" w:hAnsi="Arial" w:cs="Arial"/>
        </w:rPr>
        <w:t>All design criteria and calculations used to size soil and water control measures shall be shown, and construction standard drawings are to be provided on each type of soil and water control measure proposed.</w:t>
      </w:r>
    </w:p>
    <w:p w14:paraId="0BBD503A" w14:textId="77777777" w:rsidR="007F410C" w:rsidRPr="002559CB" w:rsidRDefault="007F410C" w:rsidP="007F410C">
      <w:pPr>
        <w:rPr>
          <w:rFonts w:ascii="Arial" w:hAnsi="Arial" w:cs="Arial"/>
          <w:b/>
          <w:bCs/>
        </w:rPr>
      </w:pPr>
    </w:p>
    <w:p w14:paraId="78BB857A" w14:textId="77777777" w:rsidR="007F410C" w:rsidRPr="002559CB" w:rsidRDefault="007F410C" w:rsidP="007F410C">
      <w:pPr>
        <w:numPr>
          <w:ilvl w:val="0"/>
          <w:numId w:val="38"/>
        </w:numPr>
        <w:rPr>
          <w:rFonts w:ascii="Arial" w:hAnsi="Arial" w:cs="Arial"/>
        </w:rPr>
      </w:pPr>
      <w:r w:rsidRPr="002559CB">
        <w:rPr>
          <w:rFonts w:ascii="Arial" w:hAnsi="Arial" w:cs="Arial"/>
        </w:rPr>
        <w:t xml:space="preserve">Submit to Councils Environmental Protection Officer, a Fire compliance assessment for the safe storage and processing of waste in accordance with the </w:t>
      </w:r>
      <w:r w:rsidRPr="002559CB">
        <w:rPr>
          <w:rFonts w:ascii="Arial" w:hAnsi="Arial" w:cs="Arial"/>
          <w:i/>
          <w:iCs/>
        </w:rPr>
        <w:t xml:space="preserve">Fire Safety Guidelines – Fire Safety in Waste Facilities </w:t>
      </w:r>
      <w:r w:rsidRPr="002559CB">
        <w:rPr>
          <w:rFonts w:ascii="Arial" w:hAnsi="Arial" w:cs="Arial"/>
        </w:rPr>
        <w:t xml:space="preserve">and the </w:t>
      </w:r>
      <w:r w:rsidRPr="002559CB">
        <w:rPr>
          <w:rFonts w:ascii="Arial" w:hAnsi="Arial" w:cs="Arial"/>
          <w:i/>
          <w:iCs/>
        </w:rPr>
        <w:t>Hazardous Industry Planning Advisory Paper (HIPAP) No. 2 – Fire Safety Guidelines.</w:t>
      </w:r>
    </w:p>
    <w:p w14:paraId="4CFC934E" w14:textId="77777777" w:rsidR="007F410C" w:rsidRPr="002559CB" w:rsidRDefault="007F410C" w:rsidP="007F410C">
      <w:pPr>
        <w:numPr>
          <w:ilvl w:val="1"/>
          <w:numId w:val="40"/>
        </w:numPr>
        <w:rPr>
          <w:rFonts w:ascii="Arial" w:hAnsi="Arial" w:cs="Arial"/>
        </w:rPr>
      </w:pPr>
      <w:r w:rsidRPr="002559CB">
        <w:rPr>
          <w:rFonts w:ascii="Arial" w:hAnsi="Arial" w:cs="Arial"/>
        </w:rPr>
        <w:t>Technical information on the environmental protection equipment to be installed on the premises such as air, water and noise controls, spill clean-up equipment, fire management (including the location of fire hydrants and water flow rates at the hydrants) and containment measures.</w:t>
      </w:r>
    </w:p>
    <w:p w14:paraId="10ABE617" w14:textId="77777777" w:rsidR="007F410C" w:rsidRPr="002559CB" w:rsidRDefault="007F410C" w:rsidP="007F410C">
      <w:pPr>
        <w:numPr>
          <w:ilvl w:val="1"/>
          <w:numId w:val="40"/>
        </w:numPr>
        <w:rPr>
          <w:rFonts w:ascii="Arial" w:hAnsi="Arial" w:cs="Arial"/>
        </w:rPr>
      </w:pPr>
      <w:r w:rsidRPr="002559CB">
        <w:rPr>
          <w:rFonts w:ascii="Arial" w:hAnsi="Arial" w:cs="Arial"/>
        </w:rPr>
        <w:t>Details of the size and volume of stockpiles and their arrangements to minimise fire spread and facilitate emergency vehicle access.</w:t>
      </w:r>
    </w:p>
    <w:p w14:paraId="2DA6B029" w14:textId="77777777" w:rsidR="007F410C" w:rsidRPr="002559CB" w:rsidRDefault="007F410C" w:rsidP="007F410C">
      <w:pPr>
        <w:numPr>
          <w:ilvl w:val="1"/>
          <w:numId w:val="40"/>
        </w:numPr>
        <w:rPr>
          <w:rFonts w:ascii="Arial" w:hAnsi="Arial" w:cs="Arial"/>
        </w:rPr>
      </w:pPr>
      <w:r w:rsidRPr="002559CB">
        <w:rPr>
          <w:rFonts w:ascii="Arial" w:hAnsi="Arial" w:cs="Arial"/>
        </w:rPr>
        <w:t>The measures that would be implemented to ensure that the proposed development is consistent with the aims, objectives and guidelines in the NSW Fire and Rescue guideline Fire Safety in Waste Facilities dated 27 February 2020</w:t>
      </w:r>
    </w:p>
    <w:p w14:paraId="6EC0EA63" w14:textId="77777777" w:rsidR="007F410C" w:rsidRPr="002559CB" w:rsidRDefault="007F410C" w:rsidP="007F410C">
      <w:pPr>
        <w:pStyle w:val="ListParagraph"/>
        <w:numPr>
          <w:ilvl w:val="0"/>
          <w:numId w:val="38"/>
        </w:numPr>
        <w:rPr>
          <w:rFonts w:ascii="Arial" w:hAnsi="Arial" w:cs="Arial"/>
        </w:rPr>
      </w:pPr>
      <w:r w:rsidRPr="002559CB">
        <w:rPr>
          <w:rFonts w:ascii="Arial" w:hAnsi="Arial" w:cs="Arial"/>
        </w:rPr>
        <w:t xml:space="preserve">Submission of a civil engineering plans that include the following details, at a minimum, in accordance with the requirements listed in CCCDCP and CCC </w:t>
      </w:r>
      <w:r w:rsidRPr="002559CB">
        <w:rPr>
          <w:rFonts w:ascii="Arial" w:hAnsi="Arial" w:cs="Arial"/>
          <w:i/>
        </w:rPr>
        <w:t>Civil Works Specifications</w:t>
      </w:r>
      <w:r w:rsidRPr="002559CB">
        <w:rPr>
          <w:rFonts w:ascii="Arial" w:hAnsi="Arial" w:cs="Arial"/>
          <w:bCs/>
          <w:color w:val="000000"/>
        </w:rPr>
        <w:t>:</w:t>
      </w:r>
    </w:p>
    <w:p w14:paraId="79ECBB77" w14:textId="77777777" w:rsidR="007F410C" w:rsidRPr="002559CB" w:rsidRDefault="007F410C" w:rsidP="007F410C">
      <w:pPr>
        <w:pStyle w:val="ListParagraph"/>
        <w:rPr>
          <w:rFonts w:ascii="Arial" w:hAnsi="Arial" w:cs="Arial"/>
        </w:rPr>
      </w:pPr>
    </w:p>
    <w:p w14:paraId="09E0CCD4" w14:textId="77777777" w:rsidR="007F410C" w:rsidRPr="002559CB" w:rsidRDefault="007F410C" w:rsidP="007F410C">
      <w:pPr>
        <w:pStyle w:val="ListParagraph"/>
        <w:numPr>
          <w:ilvl w:val="0"/>
          <w:numId w:val="41"/>
        </w:numPr>
        <w:tabs>
          <w:tab w:val="left" w:pos="284"/>
        </w:tabs>
        <w:autoSpaceDE w:val="0"/>
        <w:autoSpaceDN w:val="0"/>
        <w:adjustRightInd w:val="0"/>
        <w:spacing w:after="60" w:line="240" w:lineRule="auto"/>
        <w:contextualSpacing w:val="0"/>
        <w:rPr>
          <w:rFonts w:ascii="Arial" w:hAnsi="Arial" w:cs="Arial"/>
        </w:rPr>
      </w:pPr>
      <w:r w:rsidRPr="002559CB">
        <w:rPr>
          <w:rFonts w:ascii="Arial" w:hAnsi="Arial" w:cs="Arial"/>
        </w:rPr>
        <w:t xml:space="preserve">Minimum industrial driveway width of 6.2 metres at the property boundary of Lake Road, and design details as per CCC </w:t>
      </w:r>
      <w:r w:rsidRPr="002559CB">
        <w:rPr>
          <w:rFonts w:ascii="Arial" w:hAnsi="Arial" w:cs="Arial"/>
          <w:i/>
        </w:rPr>
        <w:t>Civil Works Specifications</w:t>
      </w:r>
      <w:r w:rsidRPr="002559CB">
        <w:rPr>
          <w:rFonts w:ascii="Arial" w:hAnsi="Arial" w:cs="Arial"/>
        </w:rPr>
        <w:t xml:space="preserve"> Standard Drawings SD506.</w:t>
      </w:r>
    </w:p>
    <w:p w14:paraId="101E9997" w14:textId="77777777" w:rsidR="007F410C" w:rsidRPr="002559CB" w:rsidRDefault="007F410C" w:rsidP="007F410C">
      <w:pPr>
        <w:pStyle w:val="ListParagraph"/>
        <w:numPr>
          <w:ilvl w:val="0"/>
          <w:numId w:val="41"/>
        </w:numPr>
        <w:tabs>
          <w:tab w:val="left" w:pos="284"/>
        </w:tabs>
        <w:autoSpaceDE w:val="0"/>
        <w:autoSpaceDN w:val="0"/>
        <w:adjustRightInd w:val="0"/>
        <w:spacing w:after="60" w:line="240" w:lineRule="auto"/>
        <w:contextualSpacing w:val="0"/>
        <w:rPr>
          <w:rFonts w:ascii="Arial" w:hAnsi="Arial" w:cs="Arial"/>
        </w:rPr>
      </w:pPr>
      <w:r w:rsidRPr="002559CB">
        <w:rPr>
          <w:rFonts w:ascii="Arial" w:hAnsi="Arial" w:cs="Arial"/>
        </w:rPr>
        <w:t xml:space="preserve">Driveway width at the road gutter to be designed to cater for the largest design vehicle of Heavy Rigid Vehicle to use the site, with swept path analysis for the </w:t>
      </w:r>
      <w:r w:rsidRPr="002559CB">
        <w:rPr>
          <w:rFonts w:ascii="Arial" w:hAnsi="Arial" w:cs="Arial"/>
        </w:rPr>
        <w:lastRenderedPageBreak/>
        <w:t>HRV at the road and property boundary., demonstrating the vehicle can enter and exit the site in a forward direction.</w:t>
      </w:r>
    </w:p>
    <w:p w14:paraId="00F6EEA8" w14:textId="77777777" w:rsidR="007F410C" w:rsidRPr="002559CB" w:rsidRDefault="007F410C" w:rsidP="007F410C">
      <w:pPr>
        <w:pStyle w:val="ListParagraph"/>
        <w:numPr>
          <w:ilvl w:val="0"/>
          <w:numId w:val="41"/>
        </w:numPr>
        <w:tabs>
          <w:tab w:val="left" w:pos="284"/>
        </w:tabs>
        <w:autoSpaceDE w:val="0"/>
        <w:autoSpaceDN w:val="0"/>
        <w:adjustRightInd w:val="0"/>
        <w:spacing w:after="60" w:line="240" w:lineRule="auto"/>
        <w:contextualSpacing w:val="0"/>
        <w:rPr>
          <w:rFonts w:ascii="Arial" w:hAnsi="Arial" w:cs="Arial"/>
        </w:rPr>
      </w:pPr>
      <w:r w:rsidRPr="002559CB">
        <w:rPr>
          <w:rFonts w:ascii="Arial" w:hAnsi="Arial" w:cs="Arial"/>
        </w:rPr>
        <w:t>Standard detail of pavement design.</w:t>
      </w:r>
    </w:p>
    <w:p w14:paraId="1C2E4A5F" w14:textId="77777777" w:rsidR="007F410C" w:rsidRPr="002559CB" w:rsidRDefault="007F410C" w:rsidP="007F410C">
      <w:pPr>
        <w:pStyle w:val="ListParagraph"/>
        <w:numPr>
          <w:ilvl w:val="0"/>
          <w:numId w:val="41"/>
        </w:numPr>
        <w:tabs>
          <w:tab w:val="left" w:pos="284"/>
        </w:tabs>
        <w:autoSpaceDE w:val="0"/>
        <w:autoSpaceDN w:val="0"/>
        <w:adjustRightInd w:val="0"/>
        <w:spacing w:after="60" w:line="240" w:lineRule="auto"/>
        <w:contextualSpacing w:val="0"/>
        <w:rPr>
          <w:rFonts w:ascii="Arial" w:hAnsi="Arial" w:cs="Arial"/>
        </w:rPr>
      </w:pPr>
      <w:r w:rsidRPr="002559CB">
        <w:rPr>
          <w:rFonts w:ascii="Arial" w:hAnsi="Arial" w:cs="Arial"/>
        </w:rPr>
        <w:t xml:space="preserve">Site pavement to be constructed of concrete where all vehicles will be manoeuvring and parking as per </w:t>
      </w:r>
      <w:bookmarkStart w:id="0" w:name="_Hlk211268887"/>
      <w:r w:rsidRPr="002559CB">
        <w:rPr>
          <w:rFonts w:ascii="Arial" w:hAnsi="Arial" w:cs="Arial"/>
        </w:rPr>
        <w:t xml:space="preserve">CCC </w:t>
      </w:r>
      <w:r w:rsidRPr="002559CB">
        <w:rPr>
          <w:rFonts w:ascii="Arial" w:hAnsi="Arial" w:cs="Arial"/>
          <w:i/>
        </w:rPr>
        <w:t xml:space="preserve">Civil Works Specifications </w:t>
      </w:r>
      <w:r w:rsidRPr="002559CB">
        <w:rPr>
          <w:rFonts w:ascii="Arial" w:hAnsi="Arial" w:cs="Arial"/>
          <w:iCs/>
        </w:rPr>
        <w:t>Industrial pavement design</w:t>
      </w:r>
      <w:r w:rsidRPr="002559CB">
        <w:rPr>
          <w:rFonts w:ascii="Arial" w:hAnsi="Arial" w:cs="Arial"/>
          <w:i/>
        </w:rPr>
        <w:t>.</w:t>
      </w:r>
      <w:bookmarkEnd w:id="0"/>
      <w:r w:rsidRPr="002559CB">
        <w:rPr>
          <w:rFonts w:ascii="Arial" w:hAnsi="Arial" w:cs="Arial"/>
          <w:i/>
        </w:rPr>
        <w:t xml:space="preserve"> </w:t>
      </w:r>
    </w:p>
    <w:p w14:paraId="36E7DFDA" w14:textId="77777777" w:rsidR="007F410C" w:rsidRPr="002559CB" w:rsidRDefault="007F410C" w:rsidP="007F410C">
      <w:pPr>
        <w:pStyle w:val="ListParagraph"/>
        <w:numPr>
          <w:ilvl w:val="0"/>
          <w:numId w:val="41"/>
        </w:numPr>
        <w:tabs>
          <w:tab w:val="left" w:pos="284"/>
        </w:tabs>
        <w:autoSpaceDE w:val="0"/>
        <w:autoSpaceDN w:val="0"/>
        <w:adjustRightInd w:val="0"/>
        <w:spacing w:after="60" w:line="240" w:lineRule="auto"/>
        <w:contextualSpacing w:val="0"/>
        <w:rPr>
          <w:rFonts w:ascii="Arial" w:hAnsi="Arial" w:cs="Arial"/>
        </w:rPr>
      </w:pPr>
      <w:r w:rsidRPr="002559CB">
        <w:rPr>
          <w:rFonts w:ascii="Arial" w:hAnsi="Arial" w:cs="Arial"/>
        </w:rPr>
        <w:t>Site pavement to be constructed of concrete where waste is to be stored.</w:t>
      </w:r>
    </w:p>
    <w:p w14:paraId="78837C28" w14:textId="77777777" w:rsidR="007F410C" w:rsidRPr="002559CB" w:rsidRDefault="007F410C" w:rsidP="007F410C">
      <w:pPr>
        <w:ind w:left="60"/>
        <w:rPr>
          <w:rFonts w:ascii="Arial" w:hAnsi="Arial" w:cs="Arial"/>
        </w:rPr>
      </w:pPr>
    </w:p>
    <w:p w14:paraId="673EF77A" w14:textId="77777777" w:rsidR="007F410C" w:rsidRPr="002559CB" w:rsidRDefault="007F410C" w:rsidP="007F410C">
      <w:pPr>
        <w:pStyle w:val="ListParagraph"/>
        <w:numPr>
          <w:ilvl w:val="0"/>
          <w:numId w:val="38"/>
        </w:numPr>
        <w:rPr>
          <w:rFonts w:ascii="Arial" w:hAnsi="Arial" w:cs="Arial"/>
        </w:rPr>
      </w:pPr>
      <w:r w:rsidRPr="002559CB">
        <w:rPr>
          <w:rFonts w:ascii="Arial" w:hAnsi="Arial" w:cs="Arial"/>
        </w:rPr>
        <w:t xml:space="preserve">Submission of a Stormwater management plan that includes the details of the following at a minimum, ensuring that stormwater runoff form the site is treated to the efficiencies included in </w:t>
      </w:r>
      <w:r w:rsidRPr="002559CB">
        <w:rPr>
          <w:rFonts w:ascii="Arial" w:hAnsi="Arial" w:cs="Arial"/>
          <w:bCs/>
          <w:color w:val="000000"/>
        </w:rPr>
        <w:t xml:space="preserve">Table 1.2 of Australian Runoff Quality and </w:t>
      </w:r>
      <w:r w:rsidRPr="002559CB">
        <w:rPr>
          <w:rFonts w:ascii="Arial" w:hAnsi="Arial" w:cs="Arial"/>
        </w:rPr>
        <w:t xml:space="preserve">CCCDCP Chapter 3.1 and CCC </w:t>
      </w:r>
      <w:r w:rsidRPr="002559CB">
        <w:rPr>
          <w:rFonts w:ascii="Arial" w:hAnsi="Arial" w:cs="Arial"/>
          <w:i/>
        </w:rPr>
        <w:t>Civil Works Specifications</w:t>
      </w:r>
      <w:r w:rsidRPr="002559CB">
        <w:rPr>
          <w:rFonts w:ascii="Arial" w:hAnsi="Arial" w:cs="Arial"/>
          <w:bCs/>
          <w:color w:val="000000"/>
        </w:rPr>
        <w:t>:</w:t>
      </w:r>
    </w:p>
    <w:p w14:paraId="75A8E15A" w14:textId="77777777" w:rsidR="007F410C" w:rsidRPr="002559CB" w:rsidRDefault="007F410C" w:rsidP="007F410C">
      <w:pPr>
        <w:pStyle w:val="ListParagraph"/>
        <w:rPr>
          <w:rFonts w:ascii="Arial" w:hAnsi="Arial" w:cs="Arial"/>
        </w:rPr>
      </w:pPr>
    </w:p>
    <w:p w14:paraId="6ADA3852" w14:textId="77777777" w:rsidR="007F410C" w:rsidRPr="002559CB" w:rsidRDefault="007F410C" w:rsidP="007F410C">
      <w:pPr>
        <w:pStyle w:val="ListParagraph"/>
        <w:numPr>
          <w:ilvl w:val="0"/>
          <w:numId w:val="42"/>
        </w:numPr>
        <w:tabs>
          <w:tab w:val="left" w:pos="284"/>
        </w:tabs>
        <w:autoSpaceDE w:val="0"/>
        <w:autoSpaceDN w:val="0"/>
        <w:adjustRightInd w:val="0"/>
        <w:spacing w:after="60" w:line="240" w:lineRule="auto"/>
        <w:contextualSpacing w:val="0"/>
        <w:rPr>
          <w:rFonts w:ascii="Arial" w:hAnsi="Arial" w:cs="Arial"/>
        </w:rPr>
      </w:pPr>
      <w:r w:rsidRPr="002559CB">
        <w:rPr>
          <w:rFonts w:ascii="Arial" w:hAnsi="Arial" w:cs="Arial"/>
        </w:rPr>
        <w:t xml:space="preserve">Construction of a stormwater management system that includes details of water quality and quantity conveyance, treatment and storage mechanisms. </w:t>
      </w:r>
    </w:p>
    <w:p w14:paraId="50AFA117" w14:textId="77777777" w:rsidR="007F410C" w:rsidRPr="002559CB" w:rsidRDefault="007F410C" w:rsidP="007F410C">
      <w:pPr>
        <w:pStyle w:val="ListParagraph"/>
        <w:numPr>
          <w:ilvl w:val="0"/>
          <w:numId w:val="42"/>
        </w:numPr>
        <w:tabs>
          <w:tab w:val="left" w:pos="284"/>
        </w:tabs>
        <w:autoSpaceDE w:val="0"/>
        <w:autoSpaceDN w:val="0"/>
        <w:adjustRightInd w:val="0"/>
        <w:spacing w:after="60" w:line="240" w:lineRule="auto"/>
        <w:contextualSpacing w:val="0"/>
        <w:rPr>
          <w:rFonts w:ascii="Arial" w:hAnsi="Arial" w:cs="Arial"/>
        </w:rPr>
      </w:pPr>
      <w:r w:rsidRPr="002559CB">
        <w:rPr>
          <w:rFonts w:ascii="Arial" w:hAnsi="Arial" w:cs="Arial"/>
        </w:rPr>
        <w:t>Construction of stormwater drainage collection and piping of all stormwater runoff from areas within the site to the approved connection to Council’s storm water drainage system located in Lake Road.</w:t>
      </w:r>
    </w:p>
    <w:p w14:paraId="7CC3E092" w14:textId="77777777" w:rsidR="007F410C" w:rsidRPr="002559CB" w:rsidRDefault="007F410C" w:rsidP="007F410C">
      <w:pPr>
        <w:pStyle w:val="ListParagraph"/>
        <w:numPr>
          <w:ilvl w:val="0"/>
          <w:numId w:val="42"/>
        </w:numPr>
        <w:tabs>
          <w:tab w:val="left" w:pos="284"/>
        </w:tabs>
        <w:autoSpaceDE w:val="0"/>
        <w:autoSpaceDN w:val="0"/>
        <w:adjustRightInd w:val="0"/>
        <w:spacing w:after="60" w:line="240" w:lineRule="auto"/>
        <w:contextualSpacing w:val="0"/>
        <w:rPr>
          <w:rFonts w:ascii="Arial" w:hAnsi="Arial" w:cs="Arial"/>
        </w:rPr>
      </w:pPr>
      <w:r w:rsidRPr="002559CB">
        <w:rPr>
          <w:rFonts w:ascii="Arial" w:hAnsi="Arial" w:cs="Arial"/>
        </w:rPr>
        <w:t xml:space="preserve">Details of treatment of stormwater runoff from hazardous and non-hazardous waste storage areas. </w:t>
      </w:r>
    </w:p>
    <w:p w14:paraId="018B2C7E" w14:textId="77777777" w:rsidR="007F410C" w:rsidRPr="002559CB" w:rsidRDefault="007F410C" w:rsidP="007F410C">
      <w:pPr>
        <w:pStyle w:val="ListParagraph"/>
        <w:numPr>
          <w:ilvl w:val="0"/>
          <w:numId w:val="42"/>
        </w:numPr>
        <w:tabs>
          <w:tab w:val="left" w:pos="284"/>
        </w:tabs>
        <w:autoSpaceDE w:val="0"/>
        <w:autoSpaceDN w:val="0"/>
        <w:adjustRightInd w:val="0"/>
        <w:spacing w:after="60" w:line="240" w:lineRule="auto"/>
        <w:contextualSpacing w:val="0"/>
        <w:rPr>
          <w:rFonts w:ascii="Arial" w:hAnsi="Arial" w:cs="Arial"/>
        </w:rPr>
      </w:pPr>
      <w:r w:rsidRPr="002559CB">
        <w:rPr>
          <w:rFonts w:ascii="Arial" w:hAnsi="Arial" w:cs="Arial"/>
        </w:rPr>
        <w:t>Use of an industry accepted, proprietary stormwater treatment device.</w:t>
      </w:r>
    </w:p>
    <w:p w14:paraId="53367D2B" w14:textId="77777777" w:rsidR="007F410C" w:rsidRPr="002559CB" w:rsidRDefault="007F410C" w:rsidP="007F410C">
      <w:pPr>
        <w:pStyle w:val="ListParagraph"/>
        <w:numPr>
          <w:ilvl w:val="0"/>
          <w:numId w:val="42"/>
        </w:numPr>
        <w:tabs>
          <w:tab w:val="left" w:pos="284"/>
        </w:tabs>
        <w:autoSpaceDE w:val="0"/>
        <w:autoSpaceDN w:val="0"/>
        <w:adjustRightInd w:val="0"/>
        <w:spacing w:after="60" w:line="240" w:lineRule="auto"/>
        <w:contextualSpacing w:val="0"/>
        <w:rPr>
          <w:rFonts w:ascii="Arial" w:hAnsi="Arial" w:cs="Arial"/>
        </w:rPr>
      </w:pPr>
      <w:r w:rsidRPr="002559CB">
        <w:rPr>
          <w:rFonts w:ascii="Arial" w:hAnsi="Arial" w:cs="Arial"/>
        </w:rPr>
        <w:t>Details of any stormwater to be reused on site.</w:t>
      </w:r>
    </w:p>
    <w:p w14:paraId="12292923" w14:textId="77777777" w:rsidR="007F410C" w:rsidRPr="004A4208" w:rsidRDefault="007F410C" w:rsidP="004A4208">
      <w:pPr>
        <w:spacing w:after="0" w:line="240" w:lineRule="auto"/>
        <w:jc w:val="both"/>
        <w:rPr>
          <w:rFonts w:ascii="Arial" w:hAnsi="Arial" w:cs="Arial"/>
        </w:rPr>
      </w:pPr>
    </w:p>
    <w:p w14:paraId="5F38BB8D" w14:textId="77777777" w:rsidR="007F410C" w:rsidRDefault="007F410C" w:rsidP="004A4208">
      <w:pPr>
        <w:spacing w:after="0" w:line="240" w:lineRule="auto"/>
        <w:jc w:val="both"/>
        <w:rPr>
          <w:rFonts w:ascii="Arial" w:hAnsi="Arial" w:cs="Arial"/>
          <w:b/>
          <w:bCs/>
        </w:rPr>
      </w:pPr>
    </w:p>
    <w:p w14:paraId="04376F98" w14:textId="0BE54C18" w:rsidR="004A4208" w:rsidRPr="004A4208" w:rsidRDefault="004A4208" w:rsidP="004A4208">
      <w:pPr>
        <w:spacing w:after="0" w:line="240" w:lineRule="auto"/>
        <w:jc w:val="both"/>
        <w:rPr>
          <w:rFonts w:ascii="Arial" w:hAnsi="Arial" w:cs="Arial"/>
          <w:b/>
          <w:bCs/>
        </w:rPr>
      </w:pPr>
      <w:r w:rsidRPr="004A4208">
        <w:rPr>
          <w:rFonts w:ascii="Arial" w:hAnsi="Arial" w:cs="Arial"/>
          <w:b/>
          <w:bCs/>
        </w:rPr>
        <w:t>RECOMMENDATION</w:t>
      </w:r>
    </w:p>
    <w:p w14:paraId="5DC0DC4E" w14:textId="77777777" w:rsidR="004A4208" w:rsidRPr="004A4208" w:rsidRDefault="004A4208" w:rsidP="004A4208">
      <w:pPr>
        <w:spacing w:after="0" w:line="240" w:lineRule="auto"/>
        <w:jc w:val="both"/>
        <w:rPr>
          <w:rFonts w:ascii="Arial" w:hAnsi="Arial" w:cs="Arial"/>
          <w:b/>
          <w:bCs/>
        </w:rPr>
      </w:pPr>
    </w:p>
    <w:p w14:paraId="4AD07E1E" w14:textId="77777777" w:rsidR="004A4208" w:rsidRPr="004A4208" w:rsidRDefault="004A4208" w:rsidP="004A4208">
      <w:pPr>
        <w:spacing w:after="0" w:line="240" w:lineRule="auto"/>
        <w:jc w:val="both"/>
        <w:rPr>
          <w:rFonts w:ascii="Arial" w:hAnsi="Arial" w:cs="Arial"/>
        </w:rPr>
      </w:pPr>
      <w:r w:rsidRPr="004A4208">
        <w:rPr>
          <w:rFonts w:ascii="Arial" w:hAnsi="Arial" w:cs="Arial"/>
        </w:rPr>
        <w:t xml:space="preserve">That the Development Application DA/117/2023 for a Waste or Resource Transfer Station at 63-69 LAKE ROAD TUGGERAH 2259 be APPROVED subject to deferred commencement conditions pursuant to Section 4.16(3) of the </w:t>
      </w:r>
      <w:r w:rsidRPr="004A4208">
        <w:rPr>
          <w:rFonts w:ascii="Arial" w:hAnsi="Arial" w:cs="Arial"/>
          <w:i/>
          <w:iCs/>
        </w:rPr>
        <w:t>Environmental Planning and Assessment Act 1979</w:t>
      </w:r>
      <w:r w:rsidRPr="004A4208">
        <w:rPr>
          <w:rFonts w:ascii="Arial" w:hAnsi="Arial" w:cs="Arial"/>
        </w:rPr>
        <w:t xml:space="preserve"> subject to the attached conditions of consent (Attachment C). </w:t>
      </w:r>
    </w:p>
    <w:p w14:paraId="3B832050" w14:textId="77777777" w:rsidR="004A4208" w:rsidRPr="004A4208" w:rsidRDefault="004A4208" w:rsidP="004A4208">
      <w:pPr>
        <w:spacing w:after="0" w:line="240" w:lineRule="auto"/>
        <w:jc w:val="both"/>
        <w:rPr>
          <w:rFonts w:ascii="Arial" w:hAnsi="Arial" w:cs="Arial"/>
        </w:rPr>
      </w:pPr>
    </w:p>
    <w:p w14:paraId="307B679E" w14:textId="77777777" w:rsidR="004A4208" w:rsidRPr="004A4208" w:rsidRDefault="004A4208" w:rsidP="004A4208">
      <w:pPr>
        <w:spacing w:after="0" w:line="240" w:lineRule="auto"/>
        <w:jc w:val="both"/>
        <w:rPr>
          <w:rFonts w:ascii="Arial" w:hAnsi="Arial" w:cs="Arial"/>
          <w:bCs/>
        </w:rPr>
      </w:pPr>
      <w:r w:rsidRPr="004A4208">
        <w:rPr>
          <w:rFonts w:ascii="Arial" w:hAnsi="Arial" w:cs="Arial"/>
          <w:bCs/>
        </w:rPr>
        <w:t>The following attachments are provided:</w:t>
      </w:r>
    </w:p>
    <w:p w14:paraId="0942E7FA" w14:textId="77777777" w:rsidR="004A4208" w:rsidRPr="004A4208" w:rsidRDefault="004A4208" w:rsidP="004A4208">
      <w:pPr>
        <w:spacing w:after="0" w:line="240" w:lineRule="auto"/>
        <w:jc w:val="both"/>
        <w:rPr>
          <w:rFonts w:ascii="Arial" w:hAnsi="Arial" w:cs="Arial"/>
          <w:bCs/>
        </w:rPr>
      </w:pPr>
    </w:p>
    <w:p w14:paraId="589CCC3A" w14:textId="77777777" w:rsidR="000737E7" w:rsidRPr="000737E7" w:rsidRDefault="004A4208" w:rsidP="000737E7">
      <w:pPr>
        <w:rPr>
          <w:rFonts w:ascii="Arial" w:hAnsi="Arial" w:cs="Arial"/>
        </w:rPr>
      </w:pPr>
      <w:r w:rsidRPr="004A4208">
        <w:rPr>
          <w:rFonts w:ascii="Arial" w:hAnsi="Arial" w:cs="Arial"/>
          <w:bCs/>
        </w:rPr>
        <w:t xml:space="preserve">Attachment A: </w:t>
      </w:r>
      <w:r w:rsidR="000737E7" w:rsidRPr="000737E7">
        <w:rPr>
          <w:rFonts w:ascii="Arial" w:hAnsi="Arial" w:cs="Arial"/>
        </w:rPr>
        <w:t>Attachment A – Original Recommended Reasons For Refusal</w:t>
      </w:r>
    </w:p>
    <w:p w14:paraId="054C93CD" w14:textId="1EB2D451" w:rsidR="000737E7" w:rsidRDefault="000737E7" w:rsidP="000737E7">
      <w:pPr>
        <w:rPr>
          <w:rFonts w:ascii="Arial" w:hAnsi="Arial" w:cs="Arial"/>
        </w:rPr>
      </w:pPr>
      <w:r w:rsidRPr="000737E7">
        <w:rPr>
          <w:rFonts w:ascii="Arial" w:hAnsi="Arial" w:cs="Arial"/>
        </w:rPr>
        <w:t>Attachment B</w:t>
      </w:r>
      <w:r>
        <w:rPr>
          <w:rFonts w:ascii="Arial" w:hAnsi="Arial" w:cs="Arial"/>
        </w:rPr>
        <w:t xml:space="preserve">: </w:t>
      </w:r>
      <w:r w:rsidRPr="000737E7">
        <w:rPr>
          <w:rFonts w:ascii="Arial" w:hAnsi="Arial" w:cs="Arial"/>
        </w:rPr>
        <w:t>Confirmation of Matters to be Addressed</w:t>
      </w:r>
    </w:p>
    <w:p w14:paraId="0E72DA32" w14:textId="2B92A469" w:rsidR="000737E7" w:rsidRDefault="000737E7" w:rsidP="000737E7">
      <w:pPr>
        <w:rPr>
          <w:rFonts w:ascii="Arial" w:hAnsi="Arial" w:cs="Arial"/>
        </w:rPr>
      </w:pPr>
      <w:r w:rsidRPr="000737E7">
        <w:rPr>
          <w:rFonts w:ascii="Arial" w:hAnsi="Arial" w:cs="Arial"/>
        </w:rPr>
        <w:t xml:space="preserve">Attachment </w:t>
      </w:r>
      <w:r>
        <w:rPr>
          <w:rFonts w:ascii="Arial" w:hAnsi="Arial" w:cs="Arial"/>
        </w:rPr>
        <w:t>C</w:t>
      </w:r>
      <w:r>
        <w:rPr>
          <w:rFonts w:ascii="Arial" w:hAnsi="Arial" w:cs="Arial"/>
        </w:rPr>
        <w:t xml:space="preserve">: </w:t>
      </w:r>
      <w:r>
        <w:rPr>
          <w:rFonts w:ascii="Arial" w:hAnsi="Arial" w:cs="Arial"/>
        </w:rPr>
        <w:t>Draft Conditions of Consent</w:t>
      </w:r>
    </w:p>
    <w:p w14:paraId="7C948E9A" w14:textId="44A4A38F" w:rsidR="000737E7" w:rsidRDefault="007F410C" w:rsidP="000737E7">
      <w:pPr>
        <w:rPr>
          <w:rFonts w:ascii="Arial" w:hAnsi="Arial" w:cs="Arial"/>
        </w:rPr>
      </w:pPr>
      <w:r w:rsidRPr="000737E7">
        <w:rPr>
          <w:rFonts w:ascii="Arial" w:hAnsi="Arial" w:cs="Arial"/>
        </w:rPr>
        <w:t xml:space="preserve">Attachment </w:t>
      </w:r>
      <w:r>
        <w:rPr>
          <w:rFonts w:ascii="Arial" w:hAnsi="Arial" w:cs="Arial"/>
        </w:rPr>
        <w:t>D</w:t>
      </w:r>
      <w:r>
        <w:rPr>
          <w:rFonts w:ascii="Arial" w:hAnsi="Arial" w:cs="Arial"/>
        </w:rPr>
        <w:t xml:space="preserve">: </w:t>
      </w:r>
      <w:r w:rsidR="000737E7" w:rsidRPr="000737E7">
        <w:rPr>
          <w:rFonts w:ascii="Arial" w:hAnsi="Arial" w:cs="Arial"/>
        </w:rPr>
        <w:t>Soil and Water Management Plan, Larry Cook Consulting Pty. Ltd., 14/08/2025.</w:t>
      </w:r>
    </w:p>
    <w:p w14:paraId="03F1A8A3" w14:textId="18ECB4C8" w:rsidR="007F410C" w:rsidRPr="000737E7" w:rsidRDefault="007F410C" w:rsidP="000737E7">
      <w:pPr>
        <w:rPr>
          <w:rFonts w:ascii="Arial" w:hAnsi="Arial" w:cs="Arial"/>
        </w:rPr>
      </w:pPr>
      <w:r w:rsidRPr="000737E7">
        <w:rPr>
          <w:rFonts w:ascii="Arial" w:hAnsi="Arial" w:cs="Arial"/>
        </w:rPr>
        <w:t xml:space="preserve">Attachment </w:t>
      </w:r>
      <w:r>
        <w:rPr>
          <w:rFonts w:ascii="Arial" w:hAnsi="Arial" w:cs="Arial"/>
        </w:rPr>
        <w:t>E</w:t>
      </w:r>
      <w:r>
        <w:rPr>
          <w:rFonts w:ascii="Arial" w:hAnsi="Arial" w:cs="Arial"/>
        </w:rPr>
        <w:t xml:space="preserve">: </w:t>
      </w:r>
      <w:r w:rsidRPr="007F410C">
        <w:rPr>
          <w:rFonts w:ascii="Arial" w:hAnsi="Arial" w:cs="Arial"/>
        </w:rPr>
        <w:t>Preliminary Site Investigation (PSI), Larry Cook Consulting, 14 August 2025</w:t>
      </w:r>
    </w:p>
    <w:p w14:paraId="42D32095" w14:textId="77777777" w:rsidR="000737E7" w:rsidRDefault="000737E7" w:rsidP="000737E7">
      <w:pPr>
        <w:rPr>
          <w:rFonts w:ascii="Arial" w:hAnsi="Arial" w:cs="Arial"/>
        </w:rPr>
      </w:pPr>
    </w:p>
    <w:p w14:paraId="6EFDD25F" w14:textId="77777777" w:rsidR="000737E7" w:rsidRPr="000737E7" w:rsidRDefault="000737E7" w:rsidP="000737E7">
      <w:pPr>
        <w:rPr>
          <w:rFonts w:ascii="Arial" w:hAnsi="Arial" w:cs="Arial"/>
        </w:rPr>
      </w:pPr>
    </w:p>
    <w:p w14:paraId="77C65334" w14:textId="77777777" w:rsidR="000737E7" w:rsidRPr="000737E7" w:rsidRDefault="000737E7" w:rsidP="000737E7">
      <w:pPr>
        <w:rPr>
          <w:rFonts w:ascii="Arial" w:hAnsi="Arial" w:cs="Arial"/>
        </w:rPr>
      </w:pPr>
    </w:p>
    <w:p w14:paraId="046537AC" w14:textId="3A158106" w:rsidR="00693F66" w:rsidRPr="004A4208" w:rsidRDefault="00693F66" w:rsidP="00A73713">
      <w:pPr>
        <w:spacing w:after="0" w:line="240" w:lineRule="auto"/>
        <w:jc w:val="both"/>
        <w:rPr>
          <w:rFonts w:ascii="Arial" w:hAnsi="Arial" w:cs="Arial"/>
        </w:rPr>
      </w:pPr>
    </w:p>
    <w:sectPr w:rsidR="00693F66" w:rsidRPr="004A4208">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17FE2F" w14:textId="77777777" w:rsidR="00E7438C" w:rsidRDefault="00E7438C" w:rsidP="009B4677">
      <w:pPr>
        <w:spacing w:after="0" w:line="240" w:lineRule="auto"/>
      </w:pPr>
      <w:r>
        <w:separator/>
      </w:r>
    </w:p>
  </w:endnote>
  <w:endnote w:type="continuationSeparator" w:id="0">
    <w:p w14:paraId="01E9BADF" w14:textId="77777777" w:rsidR="00E7438C" w:rsidRDefault="00E7438C" w:rsidP="009B4677">
      <w:pPr>
        <w:spacing w:after="0" w:line="240" w:lineRule="auto"/>
      </w:pPr>
      <w:r>
        <w:continuationSeparator/>
      </w:r>
    </w:p>
  </w:endnote>
  <w:endnote w:type="continuationNotice" w:id="1">
    <w:p w14:paraId="2826A8B6" w14:textId="77777777" w:rsidR="00E7438C" w:rsidRDefault="00E7438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4F95A" w14:textId="0029D5B4" w:rsidR="006E052B" w:rsidRPr="009B4677" w:rsidRDefault="006E052B" w:rsidP="009B4677">
    <w:pPr>
      <w:pStyle w:val="Footer"/>
      <w:rPr>
        <w:rFonts w:ascii="Arial" w:hAnsi="Arial" w:cs="Arial"/>
        <w:sz w:val="20"/>
        <w:szCs w:val="20"/>
      </w:rPr>
    </w:pPr>
    <w:r w:rsidRPr="009B4677">
      <w:rPr>
        <w:rFonts w:ascii="Arial" w:hAnsi="Arial" w:cs="Arial"/>
        <w:sz w:val="20"/>
        <w:szCs w:val="20"/>
      </w:rPr>
      <w:t xml:space="preserve">Assessment Report: </w:t>
    </w:r>
    <w:r w:rsidR="003C32FF">
      <w:rPr>
        <w:rFonts w:ascii="Arial" w:hAnsi="Arial" w:cs="Arial"/>
        <w:sz w:val="20"/>
        <w:szCs w:val="20"/>
      </w:rPr>
      <w:t>PPSHCC</w:t>
    </w:r>
    <w:r w:rsidR="000737E7">
      <w:rPr>
        <w:rFonts w:ascii="Arial" w:hAnsi="Arial" w:cs="Arial"/>
        <w:sz w:val="20"/>
        <w:szCs w:val="20"/>
      </w:rPr>
      <w:t xml:space="preserve"> -189 – DA/117/2023 - Supplementary</w:t>
    </w:r>
    <w:r w:rsidR="003C32FF">
      <w:rPr>
        <w:rFonts w:ascii="Arial" w:hAnsi="Arial" w:cs="Arial"/>
        <w:sz w:val="20"/>
        <w:szCs w:val="20"/>
      </w:rPr>
      <w:t xml:space="preserve"> Report </w:t>
    </w:r>
    <w:r w:rsidRPr="009B4677">
      <w:rPr>
        <w:rFonts w:ascii="Arial" w:hAnsi="Arial" w:cs="Arial"/>
        <w:sz w:val="20"/>
        <w:szCs w:val="20"/>
      </w:rPr>
      <w:tab/>
    </w:r>
    <w:r w:rsidR="000737E7">
      <w:rPr>
        <w:rFonts w:ascii="Arial" w:hAnsi="Arial" w:cs="Arial"/>
        <w:sz w:val="20"/>
        <w:szCs w:val="20"/>
      </w:rPr>
      <w:t>14/10/2025</w:t>
    </w:r>
    <w:r w:rsidRPr="009B4677">
      <w:rPr>
        <w:rFonts w:ascii="Arial" w:hAnsi="Arial" w:cs="Arial"/>
        <w:sz w:val="20"/>
        <w:szCs w:val="20"/>
      </w:rPr>
      <w:tab/>
      <w:t xml:space="preserve">Page </w:t>
    </w:r>
    <w:sdt>
      <w:sdtPr>
        <w:rPr>
          <w:rFonts w:ascii="Arial" w:hAnsi="Arial" w:cs="Arial"/>
          <w:sz w:val="20"/>
          <w:szCs w:val="20"/>
        </w:rPr>
        <w:id w:val="1055119909"/>
        <w:docPartObj>
          <w:docPartGallery w:val="Page Numbers (Bottom of Page)"/>
          <w:docPartUnique/>
        </w:docPartObj>
      </w:sdtPr>
      <w:sdtEndPr>
        <w:rPr>
          <w:noProof/>
        </w:rPr>
      </w:sdtEndPr>
      <w:sdtContent>
        <w:r w:rsidRPr="009B4677">
          <w:rPr>
            <w:rFonts w:ascii="Arial" w:hAnsi="Arial" w:cs="Arial"/>
            <w:sz w:val="20"/>
            <w:szCs w:val="20"/>
          </w:rPr>
          <w:fldChar w:fldCharType="begin"/>
        </w:r>
        <w:r w:rsidRPr="009B4677">
          <w:rPr>
            <w:rFonts w:ascii="Arial" w:hAnsi="Arial" w:cs="Arial"/>
            <w:sz w:val="20"/>
            <w:szCs w:val="20"/>
          </w:rPr>
          <w:instrText xml:space="preserve"> PAGE   \* MERGEFORMAT </w:instrText>
        </w:r>
        <w:r w:rsidRPr="009B4677">
          <w:rPr>
            <w:rFonts w:ascii="Arial" w:hAnsi="Arial" w:cs="Arial"/>
            <w:sz w:val="20"/>
            <w:szCs w:val="20"/>
          </w:rPr>
          <w:fldChar w:fldCharType="separate"/>
        </w:r>
        <w:r w:rsidR="00BA45E2">
          <w:rPr>
            <w:rFonts w:ascii="Arial" w:hAnsi="Arial" w:cs="Arial"/>
            <w:noProof/>
            <w:sz w:val="20"/>
            <w:szCs w:val="20"/>
          </w:rPr>
          <w:t>2</w:t>
        </w:r>
        <w:r w:rsidRPr="009B4677">
          <w:rPr>
            <w:rFonts w:ascii="Arial" w:hAnsi="Arial" w:cs="Arial"/>
            <w:noProof/>
            <w:sz w:val="20"/>
            <w:szCs w:val="20"/>
          </w:rPr>
          <w:fldChar w:fldCharType="end"/>
        </w:r>
      </w:sdtContent>
    </w:sdt>
  </w:p>
  <w:p w14:paraId="5B6AA9BC" w14:textId="05A1F29C" w:rsidR="006E052B" w:rsidRDefault="006E05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744C2D" w14:textId="77777777" w:rsidR="00E7438C" w:rsidRDefault="00E7438C" w:rsidP="009B4677">
      <w:pPr>
        <w:spacing w:after="0" w:line="240" w:lineRule="auto"/>
      </w:pPr>
      <w:r>
        <w:separator/>
      </w:r>
    </w:p>
  </w:footnote>
  <w:footnote w:type="continuationSeparator" w:id="0">
    <w:p w14:paraId="61F84EA0" w14:textId="77777777" w:rsidR="00E7438C" w:rsidRDefault="00E7438C" w:rsidP="009B4677">
      <w:pPr>
        <w:spacing w:after="0" w:line="240" w:lineRule="auto"/>
      </w:pPr>
      <w:r>
        <w:continuationSeparator/>
      </w:r>
    </w:p>
  </w:footnote>
  <w:footnote w:type="continuationNotice" w:id="1">
    <w:p w14:paraId="60B18068" w14:textId="77777777" w:rsidR="00E7438C" w:rsidRDefault="00E7438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77E9A"/>
    <w:multiLevelType w:val="hybridMultilevel"/>
    <w:tmpl w:val="53240D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763153F"/>
    <w:multiLevelType w:val="hybridMultilevel"/>
    <w:tmpl w:val="79EA7A80"/>
    <w:lvl w:ilvl="0" w:tplc="9C52752C">
      <w:start w:val="2"/>
      <w:numFmt w:val="bullet"/>
      <w:lvlText w:val="-"/>
      <w:lvlJc w:val="left"/>
      <w:pPr>
        <w:ind w:left="420" w:hanging="360"/>
      </w:pPr>
      <w:rPr>
        <w:rFonts w:ascii="Segoe UI" w:eastAsia="Times New Roman" w:hAnsi="Segoe UI" w:cs="Segoe UI" w:hint="default"/>
      </w:rPr>
    </w:lvl>
    <w:lvl w:ilvl="1" w:tplc="0C090003" w:tentative="1">
      <w:start w:val="1"/>
      <w:numFmt w:val="bullet"/>
      <w:lvlText w:val="o"/>
      <w:lvlJc w:val="left"/>
      <w:pPr>
        <w:ind w:left="1140" w:hanging="360"/>
      </w:pPr>
      <w:rPr>
        <w:rFonts w:ascii="Courier New" w:hAnsi="Courier New" w:cs="Courier New" w:hint="default"/>
      </w:rPr>
    </w:lvl>
    <w:lvl w:ilvl="2" w:tplc="0C090005" w:tentative="1">
      <w:start w:val="1"/>
      <w:numFmt w:val="bullet"/>
      <w:lvlText w:val=""/>
      <w:lvlJc w:val="left"/>
      <w:pPr>
        <w:ind w:left="1860" w:hanging="360"/>
      </w:pPr>
      <w:rPr>
        <w:rFonts w:ascii="Wingdings" w:hAnsi="Wingdings" w:hint="default"/>
      </w:rPr>
    </w:lvl>
    <w:lvl w:ilvl="3" w:tplc="0C090001" w:tentative="1">
      <w:start w:val="1"/>
      <w:numFmt w:val="bullet"/>
      <w:lvlText w:val=""/>
      <w:lvlJc w:val="left"/>
      <w:pPr>
        <w:ind w:left="2580" w:hanging="360"/>
      </w:pPr>
      <w:rPr>
        <w:rFonts w:ascii="Symbol" w:hAnsi="Symbol" w:hint="default"/>
      </w:rPr>
    </w:lvl>
    <w:lvl w:ilvl="4" w:tplc="0C090003" w:tentative="1">
      <w:start w:val="1"/>
      <w:numFmt w:val="bullet"/>
      <w:lvlText w:val="o"/>
      <w:lvlJc w:val="left"/>
      <w:pPr>
        <w:ind w:left="3300" w:hanging="360"/>
      </w:pPr>
      <w:rPr>
        <w:rFonts w:ascii="Courier New" w:hAnsi="Courier New" w:cs="Courier New" w:hint="default"/>
      </w:rPr>
    </w:lvl>
    <w:lvl w:ilvl="5" w:tplc="0C090005" w:tentative="1">
      <w:start w:val="1"/>
      <w:numFmt w:val="bullet"/>
      <w:lvlText w:val=""/>
      <w:lvlJc w:val="left"/>
      <w:pPr>
        <w:ind w:left="4020" w:hanging="360"/>
      </w:pPr>
      <w:rPr>
        <w:rFonts w:ascii="Wingdings" w:hAnsi="Wingdings" w:hint="default"/>
      </w:rPr>
    </w:lvl>
    <w:lvl w:ilvl="6" w:tplc="0C090001" w:tentative="1">
      <w:start w:val="1"/>
      <w:numFmt w:val="bullet"/>
      <w:lvlText w:val=""/>
      <w:lvlJc w:val="left"/>
      <w:pPr>
        <w:ind w:left="4740" w:hanging="360"/>
      </w:pPr>
      <w:rPr>
        <w:rFonts w:ascii="Symbol" w:hAnsi="Symbol" w:hint="default"/>
      </w:rPr>
    </w:lvl>
    <w:lvl w:ilvl="7" w:tplc="0C090003" w:tentative="1">
      <w:start w:val="1"/>
      <w:numFmt w:val="bullet"/>
      <w:lvlText w:val="o"/>
      <w:lvlJc w:val="left"/>
      <w:pPr>
        <w:ind w:left="5460" w:hanging="360"/>
      </w:pPr>
      <w:rPr>
        <w:rFonts w:ascii="Courier New" w:hAnsi="Courier New" w:cs="Courier New" w:hint="default"/>
      </w:rPr>
    </w:lvl>
    <w:lvl w:ilvl="8" w:tplc="0C090005" w:tentative="1">
      <w:start w:val="1"/>
      <w:numFmt w:val="bullet"/>
      <w:lvlText w:val=""/>
      <w:lvlJc w:val="left"/>
      <w:pPr>
        <w:ind w:left="6180" w:hanging="360"/>
      </w:pPr>
      <w:rPr>
        <w:rFonts w:ascii="Wingdings" w:hAnsi="Wingdings" w:hint="default"/>
      </w:rPr>
    </w:lvl>
  </w:abstractNum>
  <w:abstractNum w:abstractNumId="2" w15:restartNumberingAfterBreak="0">
    <w:nsid w:val="08DB63D3"/>
    <w:multiLevelType w:val="hybridMultilevel"/>
    <w:tmpl w:val="A270440C"/>
    <w:styleLink w:val="StyleBulleted1"/>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 w15:restartNumberingAfterBreak="0">
    <w:nsid w:val="0BF3254F"/>
    <w:multiLevelType w:val="multilevel"/>
    <w:tmpl w:val="FFB8D37C"/>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4" w15:restartNumberingAfterBreak="0">
    <w:nsid w:val="0D5F24E3"/>
    <w:multiLevelType w:val="hybridMultilevel"/>
    <w:tmpl w:val="9CEC86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E3C3EF3"/>
    <w:multiLevelType w:val="multilevel"/>
    <w:tmpl w:val="BEAEC832"/>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0276C16"/>
    <w:multiLevelType w:val="hybridMultilevel"/>
    <w:tmpl w:val="2EA82A0C"/>
    <w:lvl w:ilvl="0" w:tplc="40A0913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11921A0"/>
    <w:multiLevelType w:val="hybridMultilevel"/>
    <w:tmpl w:val="7F1E2464"/>
    <w:lvl w:ilvl="0" w:tplc="0C090001">
      <w:start w:val="1"/>
      <w:numFmt w:val="bullet"/>
      <w:lvlText w:val=""/>
      <w:lvlJc w:val="left"/>
      <w:pPr>
        <w:ind w:left="1480" w:hanging="360"/>
      </w:pPr>
      <w:rPr>
        <w:rFonts w:ascii="Symbol" w:hAnsi="Symbol" w:hint="default"/>
      </w:rPr>
    </w:lvl>
    <w:lvl w:ilvl="1" w:tplc="0C090003" w:tentative="1">
      <w:start w:val="1"/>
      <w:numFmt w:val="bullet"/>
      <w:lvlText w:val="o"/>
      <w:lvlJc w:val="left"/>
      <w:pPr>
        <w:ind w:left="2200" w:hanging="360"/>
      </w:pPr>
      <w:rPr>
        <w:rFonts w:ascii="Courier New" w:hAnsi="Courier New" w:cs="Courier New" w:hint="default"/>
      </w:rPr>
    </w:lvl>
    <w:lvl w:ilvl="2" w:tplc="0C090005" w:tentative="1">
      <w:start w:val="1"/>
      <w:numFmt w:val="bullet"/>
      <w:lvlText w:val=""/>
      <w:lvlJc w:val="left"/>
      <w:pPr>
        <w:ind w:left="2920" w:hanging="360"/>
      </w:pPr>
      <w:rPr>
        <w:rFonts w:ascii="Wingdings" w:hAnsi="Wingdings" w:hint="default"/>
      </w:rPr>
    </w:lvl>
    <w:lvl w:ilvl="3" w:tplc="0C090001" w:tentative="1">
      <w:start w:val="1"/>
      <w:numFmt w:val="bullet"/>
      <w:lvlText w:val=""/>
      <w:lvlJc w:val="left"/>
      <w:pPr>
        <w:ind w:left="3640" w:hanging="360"/>
      </w:pPr>
      <w:rPr>
        <w:rFonts w:ascii="Symbol" w:hAnsi="Symbol" w:hint="default"/>
      </w:rPr>
    </w:lvl>
    <w:lvl w:ilvl="4" w:tplc="0C090003" w:tentative="1">
      <w:start w:val="1"/>
      <w:numFmt w:val="bullet"/>
      <w:lvlText w:val="o"/>
      <w:lvlJc w:val="left"/>
      <w:pPr>
        <w:ind w:left="4360" w:hanging="360"/>
      </w:pPr>
      <w:rPr>
        <w:rFonts w:ascii="Courier New" w:hAnsi="Courier New" w:cs="Courier New" w:hint="default"/>
      </w:rPr>
    </w:lvl>
    <w:lvl w:ilvl="5" w:tplc="0C090005" w:tentative="1">
      <w:start w:val="1"/>
      <w:numFmt w:val="bullet"/>
      <w:lvlText w:val=""/>
      <w:lvlJc w:val="left"/>
      <w:pPr>
        <w:ind w:left="5080" w:hanging="360"/>
      </w:pPr>
      <w:rPr>
        <w:rFonts w:ascii="Wingdings" w:hAnsi="Wingdings" w:hint="default"/>
      </w:rPr>
    </w:lvl>
    <w:lvl w:ilvl="6" w:tplc="0C090001" w:tentative="1">
      <w:start w:val="1"/>
      <w:numFmt w:val="bullet"/>
      <w:lvlText w:val=""/>
      <w:lvlJc w:val="left"/>
      <w:pPr>
        <w:ind w:left="5800" w:hanging="360"/>
      </w:pPr>
      <w:rPr>
        <w:rFonts w:ascii="Symbol" w:hAnsi="Symbol" w:hint="default"/>
      </w:rPr>
    </w:lvl>
    <w:lvl w:ilvl="7" w:tplc="0C090003" w:tentative="1">
      <w:start w:val="1"/>
      <w:numFmt w:val="bullet"/>
      <w:lvlText w:val="o"/>
      <w:lvlJc w:val="left"/>
      <w:pPr>
        <w:ind w:left="6520" w:hanging="360"/>
      </w:pPr>
      <w:rPr>
        <w:rFonts w:ascii="Courier New" w:hAnsi="Courier New" w:cs="Courier New" w:hint="default"/>
      </w:rPr>
    </w:lvl>
    <w:lvl w:ilvl="8" w:tplc="0C090005" w:tentative="1">
      <w:start w:val="1"/>
      <w:numFmt w:val="bullet"/>
      <w:lvlText w:val=""/>
      <w:lvlJc w:val="left"/>
      <w:pPr>
        <w:ind w:left="7240" w:hanging="360"/>
      </w:pPr>
      <w:rPr>
        <w:rFonts w:ascii="Wingdings" w:hAnsi="Wingdings" w:hint="default"/>
      </w:rPr>
    </w:lvl>
  </w:abstractNum>
  <w:abstractNum w:abstractNumId="8" w15:restartNumberingAfterBreak="0">
    <w:nsid w:val="12A570F0"/>
    <w:multiLevelType w:val="multilevel"/>
    <w:tmpl w:val="10C6F3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223B45"/>
    <w:multiLevelType w:val="hybridMultilevel"/>
    <w:tmpl w:val="343E8C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7734F27"/>
    <w:multiLevelType w:val="hybridMultilevel"/>
    <w:tmpl w:val="9A4284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BCF0A3E"/>
    <w:multiLevelType w:val="hybridMultilevel"/>
    <w:tmpl w:val="8FB20160"/>
    <w:lvl w:ilvl="0" w:tplc="EBB05B14">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2" w15:restartNumberingAfterBreak="0">
    <w:nsid w:val="21FD12B6"/>
    <w:multiLevelType w:val="multilevel"/>
    <w:tmpl w:val="A8BC9E54"/>
    <w:lvl w:ilvl="0">
      <w:start w:val="1"/>
      <w:numFmt w:val="bullet"/>
      <w:lvlText w:val=""/>
      <w:lvlJc w:val="left"/>
      <w:pPr>
        <w:tabs>
          <w:tab w:val="num" w:pos="1080"/>
        </w:tabs>
        <w:ind w:left="1080" w:hanging="360"/>
      </w:pPr>
      <w:rPr>
        <w:rFonts w:ascii="Symbol" w:hAnsi="Symbol" w:hint="default"/>
      </w:rPr>
    </w:lvl>
    <w:lvl w:ilvl="1">
      <w:start w:val="1"/>
      <w:numFmt w:val="lowerLetter"/>
      <w:lvlText w:val="%2."/>
      <w:lvlJc w:val="left"/>
      <w:pPr>
        <w:tabs>
          <w:tab w:val="num" w:pos="1800"/>
        </w:tabs>
        <w:ind w:left="1800" w:hanging="360"/>
      </w:pPr>
    </w:lvl>
    <w:lvl w:ilvl="2">
      <w:start w:val="1"/>
      <w:numFmt w:val="lowerLetter"/>
      <w:lvlText w:val="%3."/>
      <w:lvlJc w:val="left"/>
      <w:pPr>
        <w:tabs>
          <w:tab w:val="num" w:pos="2520"/>
        </w:tabs>
        <w:ind w:left="2520" w:hanging="360"/>
      </w:pPr>
    </w:lvl>
    <w:lvl w:ilvl="3">
      <w:start w:val="1"/>
      <w:numFmt w:val="lowerLetter"/>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Letter"/>
      <w:lvlText w:val="%6."/>
      <w:lvlJc w:val="left"/>
      <w:pPr>
        <w:tabs>
          <w:tab w:val="num" w:pos="4680"/>
        </w:tabs>
        <w:ind w:left="4680" w:hanging="360"/>
      </w:pPr>
    </w:lvl>
    <w:lvl w:ilvl="6">
      <w:start w:val="1"/>
      <w:numFmt w:val="lowerLetter"/>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Letter"/>
      <w:lvlText w:val="%9."/>
      <w:lvlJc w:val="left"/>
      <w:pPr>
        <w:tabs>
          <w:tab w:val="num" w:pos="6840"/>
        </w:tabs>
        <w:ind w:left="6840" w:hanging="360"/>
      </w:pPr>
    </w:lvl>
  </w:abstractNum>
  <w:abstractNum w:abstractNumId="13" w15:restartNumberingAfterBreak="0">
    <w:nsid w:val="24C31186"/>
    <w:multiLevelType w:val="multilevel"/>
    <w:tmpl w:val="D5F0DBC8"/>
    <w:lvl w:ilvl="0">
      <w:start w:val="1"/>
      <w:numFmt w:val="decimal"/>
      <w:lvlText w:val="%1."/>
      <w:lvlJc w:val="left"/>
      <w:pPr>
        <w:ind w:left="720" w:hanging="360"/>
      </w:pPr>
    </w:lvl>
    <w:lvl w:ilvl="1">
      <w:start w:val="1"/>
      <w:numFmt w:val="decimal"/>
      <w:isLgl/>
      <w:lvlText w:val="%1.%2"/>
      <w:lvlJc w:val="left"/>
      <w:pPr>
        <w:ind w:left="4512"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4CF4C0E"/>
    <w:multiLevelType w:val="multilevel"/>
    <w:tmpl w:val="7FA6966A"/>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5" w15:restartNumberingAfterBreak="0">
    <w:nsid w:val="27813D53"/>
    <w:multiLevelType w:val="hybridMultilevel"/>
    <w:tmpl w:val="9854719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15:restartNumberingAfterBreak="0">
    <w:nsid w:val="28422111"/>
    <w:multiLevelType w:val="hybridMultilevel"/>
    <w:tmpl w:val="084CC0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8E04272"/>
    <w:multiLevelType w:val="hybridMultilevel"/>
    <w:tmpl w:val="31AAADAE"/>
    <w:styleLink w:val="StyleBulleted11"/>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B54705F"/>
    <w:multiLevelType w:val="hybridMultilevel"/>
    <w:tmpl w:val="72CC80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BDB3EDF"/>
    <w:multiLevelType w:val="multilevel"/>
    <w:tmpl w:val="3EC6AB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84F7E68"/>
    <w:multiLevelType w:val="hybridMultilevel"/>
    <w:tmpl w:val="709474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ADA762A"/>
    <w:multiLevelType w:val="hybridMultilevel"/>
    <w:tmpl w:val="3202E7A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15:restartNumberingAfterBreak="0">
    <w:nsid w:val="43294D67"/>
    <w:multiLevelType w:val="multilevel"/>
    <w:tmpl w:val="A8BC9E54"/>
    <w:lvl w:ilvl="0">
      <w:start w:val="1"/>
      <w:numFmt w:val="bullet"/>
      <w:lvlText w:val=""/>
      <w:lvlJc w:val="left"/>
      <w:pPr>
        <w:tabs>
          <w:tab w:val="num" w:pos="720"/>
        </w:tabs>
        <w:ind w:left="720" w:hanging="360"/>
      </w:pPr>
      <w:rPr>
        <w:rFonts w:ascii="Symbol" w:hAnsi="Symbol"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23" w15:restartNumberingAfterBreak="0">
    <w:nsid w:val="45A475C3"/>
    <w:multiLevelType w:val="hybridMultilevel"/>
    <w:tmpl w:val="56462354"/>
    <w:lvl w:ilvl="0" w:tplc="C082F77C">
      <w:start w:val="1"/>
      <w:numFmt w:val="decimal"/>
      <w:pStyle w:val="Recommendation"/>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15:restartNumberingAfterBreak="0">
    <w:nsid w:val="48441E37"/>
    <w:multiLevelType w:val="multilevel"/>
    <w:tmpl w:val="9DDA337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DF62E03"/>
    <w:multiLevelType w:val="hybridMultilevel"/>
    <w:tmpl w:val="1946E8F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FBB6FD5"/>
    <w:multiLevelType w:val="multilevel"/>
    <w:tmpl w:val="63A4E5D2"/>
    <w:styleLink w:val="StyleBulleted2"/>
    <w:lvl w:ilvl="0">
      <w:start w:val="1"/>
      <w:numFmt w:val="bullet"/>
      <w:lvlText w:val=""/>
      <w:lvlJc w:val="left"/>
      <w:pPr>
        <w:tabs>
          <w:tab w:val="num" w:pos="1134"/>
        </w:tabs>
        <w:ind w:left="1134" w:hanging="567"/>
      </w:pPr>
      <w:rPr>
        <w:rFonts w:ascii="Symbol" w:hAnsi="Symbol" w:hint="default"/>
        <w:sz w:val="22"/>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hint="default"/>
      </w:rPr>
    </w:lvl>
    <w:lvl w:ilvl="3">
      <w:start w:val="1"/>
      <w:numFmt w:val="bullet"/>
      <w:lvlText w:val=""/>
      <w:lvlJc w:val="left"/>
      <w:pPr>
        <w:tabs>
          <w:tab w:val="num" w:pos="3447"/>
        </w:tabs>
        <w:ind w:left="3447" w:hanging="360"/>
      </w:pPr>
      <w:rPr>
        <w:rFonts w:ascii="Symbol" w:hAnsi="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hint="default"/>
      </w:rPr>
    </w:lvl>
    <w:lvl w:ilvl="6">
      <w:start w:val="1"/>
      <w:numFmt w:val="bullet"/>
      <w:lvlText w:val=""/>
      <w:lvlJc w:val="left"/>
      <w:pPr>
        <w:tabs>
          <w:tab w:val="num" w:pos="5607"/>
        </w:tabs>
        <w:ind w:left="5607" w:hanging="360"/>
      </w:pPr>
      <w:rPr>
        <w:rFonts w:ascii="Symbol" w:hAnsi="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hint="default"/>
      </w:rPr>
    </w:lvl>
  </w:abstractNum>
  <w:abstractNum w:abstractNumId="27" w15:restartNumberingAfterBreak="0">
    <w:nsid w:val="50D37712"/>
    <w:multiLevelType w:val="multilevel"/>
    <w:tmpl w:val="12A25482"/>
    <w:lvl w:ilvl="0">
      <w:start w:val="5"/>
      <w:numFmt w:val="decimal"/>
      <w:lvlText w:val="%1."/>
      <w:lvlJc w:val="left"/>
      <w:pPr>
        <w:tabs>
          <w:tab w:val="num" w:pos="720"/>
        </w:tabs>
        <w:ind w:left="720" w:hanging="360"/>
      </w:pPr>
      <w:rPr>
        <w:rFonts w:hint="default"/>
        <w:b w:val="0"/>
        <w:bCs w:val="0"/>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8" w15:restartNumberingAfterBreak="0">
    <w:nsid w:val="549A6EAA"/>
    <w:multiLevelType w:val="hybridMultilevel"/>
    <w:tmpl w:val="908016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5310916"/>
    <w:multiLevelType w:val="hybridMultilevel"/>
    <w:tmpl w:val="9B7429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99C10BE"/>
    <w:multiLevelType w:val="hybridMultilevel"/>
    <w:tmpl w:val="E2B82FD6"/>
    <w:lvl w:ilvl="0" w:tplc="8C16A1F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2E007D8"/>
    <w:multiLevelType w:val="hybridMultilevel"/>
    <w:tmpl w:val="92A661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3AC1290"/>
    <w:multiLevelType w:val="hybridMultilevel"/>
    <w:tmpl w:val="81B68B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47531EC"/>
    <w:multiLevelType w:val="hybridMultilevel"/>
    <w:tmpl w:val="01AA4242"/>
    <w:lvl w:ilvl="0" w:tplc="4BF43028">
      <w:start w:val="1"/>
      <w:numFmt w:val="bullet"/>
      <w:pStyle w:val="Bullet1"/>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4" w15:restartNumberingAfterBreak="0">
    <w:nsid w:val="64D34544"/>
    <w:multiLevelType w:val="hybridMultilevel"/>
    <w:tmpl w:val="000C3998"/>
    <w:styleLink w:val="StyleBulleted"/>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6E5324A"/>
    <w:multiLevelType w:val="hybridMultilevel"/>
    <w:tmpl w:val="1AA0D6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6" w15:restartNumberingAfterBreak="0">
    <w:nsid w:val="6798050C"/>
    <w:multiLevelType w:val="multilevel"/>
    <w:tmpl w:val="C34A92D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7" w15:restartNumberingAfterBreak="0">
    <w:nsid w:val="69EF423E"/>
    <w:multiLevelType w:val="hybridMultilevel"/>
    <w:tmpl w:val="1292EF0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8" w15:restartNumberingAfterBreak="0">
    <w:nsid w:val="6CF8440A"/>
    <w:multiLevelType w:val="hybridMultilevel"/>
    <w:tmpl w:val="C9C62F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426145A"/>
    <w:multiLevelType w:val="multilevel"/>
    <w:tmpl w:val="93FEDF82"/>
    <w:lvl w:ilvl="0">
      <w:start w:val="6"/>
      <w:numFmt w:val="decimal"/>
      <w:lvlText w:val="%1."/>
      <w:lvlJc w:val="left"/>
      <w:pPr>
        <w:tabs>
          <w:tab w:val="num" w:pos="720"/>
        </w:tabs>
        <w:ind w:left="720" w:hanging="360"/>
      </w:pPr>
      <w:rPr>
        <w:rFonts w:hint="default"/>
        <w:b w:val="0"/>
        <w:bCs w:val="0"/>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0" w15:restartNumberingAfterBreak="0">
    <w:nsid w:val="7B902139"/>
    <w:multiLevelType w:val="multilevel"/>
    <w:tmpl w:val="A0F0BA98"/>
    <w:lvl w:ilvl="0">
      <w:start w:val="1"/>
      <w:numFmt w:val="lowerLetter"/>
      <w:pStyle w:val="Numbering"/>
      <w:lvlText w:val="%1"/>
      <w:lvlJc w:val="left"/>
      <w:pPr>
        <w:tabs>
          <w:tab w:val="num" w:pos="567"/>
        </w:tabs>
        <w:ind w:left="567" w:hanging="567"/>
      </w:pPr>
      <w:rPr>
        <w:rFonts w:ascii="Segoe UI" w:hAnsi="Segoe UI" w:hint="default"/>
        <w:b w:val="0"/>
        <w:i w:val="0"/>
        <w:sz w:val="20"/>
        <w:szCs w:val="20"/>
      </w:rPr>
    </w:lvl>
    <w:lvl w:ilvl="1">
      <w:start w:val="1"/>
      <w:numFmt w:val="lowerRoman"/>
      <w:lvlText w:val="%2"/>
      <w:lvlJc w:val="left"/>
      <w:pPr>
        <w:tabs>
          <w:tab w:val="num" w:pos="1134"/>
        </w:tabs>
        <w:ind w:left="1134" w:hanging="567"/>
      </w:pPr>
      <w:rPr>
        <w:rFonts w:ascii="Segoe UI" w:hAnsi="Segoe UI" w:hint="default"/>
        <w:b w:val="0"/>
        <w:sz w:val="20"/>
        <w:szCs w:val="20"/>
      </w:rPr>
    </w:lvl>
    <w:lvl w:ilvl="2">
      <w:start w:val="1"/>
      <w:numFmt w:val="bullet"/>
      <w:lvlText w:val=""/>
      <w:lvlJc w:val="left"/>
      <w:pPr>
        <w:tabs>
          <w:tab w:val="num" w:pos="1701"/>
        </w:tabs>
        <w:ind w:left="1701" w:hanging="567"/>
      </w:pPr>
      <w:rPr>
        <w:rFonts w:ascii="Wingdings" w:hAnsi="Wingding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1" w15:restartNumberingAfterBreak="0">
    <w:nsid w:val="7FCD2573"/>
    <w:multiLevelType w:val="hybridMultilevel"/>
    <w:tmpl w:val="88AEDF52"/>
    <w:lvl w:ilvl="0" w:tplc="6A640554">
      <w:start w:val="1"/>
      <w:numFmt w:val="decimal"/>
      <w:pStyle w:val="PathWayCondNo"/>
      <w:lvlText w:val="%1"/>
      <w:lvlJc w:val="left"/>
      <w:pPr>
        <w:tabs>
          <w:tab w:val="num" w:pos="567"/>
        </w:tabs>
        <w:ind w:left="567" w:hanging="567"/>
      </w:pPr>
      <w:rPr>
        <w:rFonts w:hint="default"/>
        <w:b w:val="0"/>
      </w:rPr>
    </w:lvl>
    <w:lvl w:ilvl="1" w:tplc="0C090019">
      <w:start w:val="1"/>
      <w:numFmt w:val="bullet"/>
      <w:lvlText w:val=""/>
      <w:lvlJc w:val="left"/>
      <w:pPr>
        <w:tabs>
          <w:tab w:val="num" w:pos="1364"/>
        </w:tabs>
        <w:ind w:left="1364" w:hanging="284"/>
      </w:pPr>
      <w:rPr>
        <w:rFonts w:ascii="Symbol" w:hAnsi="Symbol" w:hint="default"/>
      </w:r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num w:numId="1" w16cid:durableId="582490772">
    <w:abstractNumId w:val="2"/>
  </w:num>
  <w:num w:numId="2" w16cid:durableId="225070885">
    <w:abstractNumId w:val="13"/>
  </w:num>
  <w:num w:numId="3" w16cid:durableId="1802306933">
    <w:abstractNumId w:val="34"/>
  </w:num>
  <w:num w:numId="4" w16cid:durableId="79838842">
    <w:abstractNumId w:val="7"/>
  </w:num>
  <w:num w:numId="5" w16cid:durableId="1492982486">
    <w:abstractNumId w:val="0"/>
  </w:num>
  <w:num w:numId="6" w16cid:durableId="921372368">
    <w:abstractNumId w:val="16"/>
  </w:num>
  <w:num w:numId="7" w16cid:durableId="866674874">
    <w:abstractNumId w:val="6"/>
  </w:num>
  <w:num w:numId="8" w16cid:durableId="1054427129">
    <w:abstractNumId w:val="28"/>
  </w:num>
  <w:num w:numId="9" w16cid:durableId="1251508045">
    <w:abstractNumId w:val="35"/>
  </w:num>
  <w:num w:numId="10" w16cid:durableId="129054239">
    <w:abstractNumId w:val="31"/>
  </w:num>
  <w:num w:numId="11" w16cid:durableId="1133988767">
    <w:abstractNumId w:val="25"/>
  </w:num>
  <w:num w:numId="12" w16cid:durableId="1985424716">
    <w:abstractNumId w:val="29"/>
  </w:num>
  <w:num w:numId="13" w16cid:durableId="844511255">
    <w:abstractNumId w:val="10"/>
  </w:num>
  <w:num w:numId="14" w16cid:durableId="1511139583">
    <w:abstractNumId w:val="38"/>
  </w:num>
  <w:num w:numId="15" w16cid:durableId="1211696012">
    <w:abstractNumId w:val="21"/>
  </w:num>
  <w:num w:numId="16" w16cid:durableId="621158812">
    <w:abstractNumId w:val="20"/>
  </w:num>
  <w:num w:numId="17" w16cid:durableId="2066833740">
    <w:abstractNumId w:val="9"/>
  </w:num>
  <w:num w:numId="18" w16cid:durableId="2039162433">
    <w:abstractNumId w:val="30"/>
  </w:num>
  <w:num w:numId="19" w16cid:durableId="931082726">
    <w:abstractNumId w:val="1"/>
  </w:num>
  <w:num w:numId="20" w16cid:durableId="2060401051">
    <w:abstractNumId w:val="23"/>
  </w:num>
  <w:num w:numId="21" w16cid:durableId="853684943">
    <w:abstractNumId w:val="17"/>
  </w:num>
  <w:num w:numId="22" w16cid:durableId="956834022">
    <w:abstractNumId w:val="41"/>
  </w:num>
  <w:num w:numId="23" w16cid:durableId="1366637205">
    <w:abstractNumId w:val="26"/>
  </w:num>
  <w:num w:numId="24" w16cid:durableId="2008559084">
    <w:abstractNumId w:val="40"/>
  </w:num>
  <w:num w:numId="25" w16cid:durableId="1810244979">
    <w:abstractNumId w:val="33"/>
  </w:num>
  <w:num w:numId="26" w16cid:durableId="1754667536">
    <w:abstractNumId w:val="18"/>
  </w:num>
  <w:num w:numId="27" w16cid:durableId="1208251352">
    <w:abstractNumId w:val="4"/>
  </w:num>
  <w:num w:numId="28" w16cid:durableId="475411445">
    <w:abstractNumId w:val="11"/>
  </w:num>
  <w:num w:numId="29" w16cid:durableId="1303730801">
    <w:abstractNumId w:val="32"/>
  </w:num>
  <w:num w:numId="30" w16cid:durableId="310907188">
    <w:abstractNumId w:val="24"/>
    <w:lvlOverride w:ilvl="0"/>
    <w:lvlOverride w:ilvl="1"/>
    <w:lvlOverride w:ilvl="2"/>
    <w:lvlOverride w:ilvl="3"/>
    <w:lvlOverride w:ilvl="4"/>
    <w:lvlOverride w:ilvl="5"/>
    <w:lvlOverride w:ilvl="6"/>
    <w:lvlOverride w:ilvl="7"/>
    <w:lvlOverride w:ilvl="8"/>
  </w:num>
  <w:num w:numId="31" w16cid:durableId="1840192033">
    <w:abstractNumId w:val="3"/>
    <w:lvlOverride w:ilvl="0"/>
    <w:lvlOverride w:ilvl="1"/>
    <w:lvlOverride w:ilvl="2"/>
    <w:lvlOverride w:ilvl="3"/>
    <w:lvlOverride w:ilvl="4"/>
    <w:lvlOverride w:ilvl="5"/>
    <w:lvlOverride w:ilvl="6"/>
    <w:lvlOverride w:ilvl="7"/>
    <w:lvlOverride w:ilvl="8"/>
  </w:num>
  <w:num w:numId="32" w16cid:durableId="872229551">
    <w:abstractNumId w:val="19"/>
    <w:lvlOverride w:ilvl="0"/>
    <w:lvlOverride w:ilvl="1"/>
    <w:lvlOverride w:ilvl="2"/>
    <w:lvlOverride w:ilvl="3"/>
    <w:lvlOverride w:ilvl="4"/>
    <w:lvlOverride w:ilvl="5"/>
    <w:lvlOverride w:ilvl="6"/>
    <w:lvlOverride w:ilvl="7"/>
    <w:lvlOverride w:ilvl="8"/>
  </w:num>
  <w:num w:numId="33" w16cid:durableId="944069711">
    <w:abstractNumId w:val="8"/>
    <w:lvlOverride w:ilvl="0"/>
    <w:lvlOverride w:ilvl="1"/>
    <w:lvlOverride w:ilvl="2"/>
    <w:lvlOverride w:ilvl="3"/>
    <w:lvlOverride w:ilvl="4"/>
    <w:lvlOverride w:ilvl="5"/>
    <w:lvlOverride w:ilvl="6"/>
    <w:lvlOverride w:ilvl="7"/>
    <w:lvlOverride w:ilvl="8"/>
  </w:num>
  <w:num w:numId="34" w16cid:durableId="515731112">
    <w:abstractNumId w:val="5"/>
  </w:num>
  <w:num w:numId="35" w16cid:durableId="1911844215">
    <w:abstractNumId w:val="14"/>
  </w:num>
  <w:num w:numId="36" w16cid:durableId="1488745017">
    <w:abstractNumId w:val="36"/>
  </w:num>
  <w:num w:numId="37" w16cid:durableId="1124617707">
    <w:abstractNumId w:val="27"/>
  </w:num>
  <w:num w:numId="38" w16cid:durableId="151220739">
    <w:abstractNumId w:val="39"/>
  </w:num>
  <w:num w:numId="39" w16cid:durableId="279262487">
    <w:abstractNumId w:val="12"/>
  </w:num>
  <w:num w:numId="40" w16cid:durableId="1574315899">
    <w:abstractNumId w:val="22"/>
  </w:num>
  <w:num w:numId="41" w16cid:durableId="1916670815">
    <w:abstractNumId w:val="37"/>
  </w:num>
  <w:num w:numId="42" w16cid:durableId="1056587150">
    <w:abstractNumId w:val="1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8B1"/>
    <w:rsid w:val="00000011"/>
    <w:rsid w:val="00003006"/>
    <w:rsid w:val="0000355E"/>
    <w:rsid w:val="00011BAC"/>
    <w:rsid w:val="000136B7"/>
    <w:rsid w:val="000202CA"/>
    <w:rsid w:val="000208C1"/>
    <w:rsid w:val="00027C43"/>
    <w:rsid w:val="0003252E"/>
    <w:rsid w:val="000345D3"/>
    <w:rsid w:val="00040089"/>
    <w:rsid w:val="00042DF5"/>
    <w:rsid w:val="000471AC"/>
    <w:rsid w:val="000548D1"/>
    <w:rsid w:val="00054F1C"/>
    <w:rsid w:val="00056A9F"/>
    <w:rsid w:val="00070ADA"/>
    <w:rsid w:val="000737E7"/>
    <w:rsid w:val="00074337"/>
    <w:rsid w:val="000748A1"/>
    <w:rsid w:val="00075561"/>
    <w:rsid w:val="000777F4"/>
    <w:rsid w:val="000808D5"/>
    <w:rsid w:val="00084CC1"/>
    <w:rsid w:val="000A7F36"/>
    <w:rsid w:val="000B62B4"/>
    <w:rsid w:val="000C1047"/>
    <w:rsid w:val="000C2DDC"/>
    <w:rsid w:val="000D26EE"/>
    <w:rsid w:val="000D3A24"/>
    <w:rsid w:val="000D3CA9"/>
    <w:rsid w:val="000E2C42"/>
    <w:rsid w:val="000E3167"/>
    <w:rsid w:val="000E40D1"/>
    <w:rsid w:val="000E5848"/>
    <w:rsid w:val="000F063C"/>
    <w:rsid w:val="00100B3E"/>
    <w:rsid w:val="00105220"/>
    <w:rsid w:val="00106DD2"/>
    <w:rsid w:val="00110AFC"/>
    <w:rsid w:val="00117669"/>
    <w:rsid w:val="00120661"/>
    <w:rsid w:val="001229F7"/>
    <w:rsid w:val="001265BE"/>
    <w:rsid w:val="00130CBF"/>
    <w:rsid w:val="00142C8E"/>
    <w:rsid w:val="00144251"/>
    <w:rsid w:val="00144CF7"/>
    <w:rsid w:val="00153AD2"/>
    <w:rsid w:val="00155ECB"/>
    <w:rsid w:val="00157E37"/>
    <w:rsid w:val="00162629"/>
    <w:rsid w:val="00170552"/>
    <w:rsid w:val="001724FE"/>
    <w:rsid w:val="00172A9A"/>
    <w:rsid w:val="00184808"/>
    <w:rsid w:val="00184C4A"/>
    <w:rsid w:val="00187DE3"/>
    <w:rsid w:val="0019024C"/>
    <w:rsid w:val="001A2B96"/>
    <w:rsid w:val="001A3DA0"/>
    <w:rsid w:val="001A487A"/>
    <w:rsid w:val="001B393B"/>
    <w:rsid w:val="001C32EA"/>
    <w:rsid w:val="001C5F69"/>
    <w:rsid w:val="001C698E"/>
    <w:rsid w:val="001D0A85"/>
    <w:rsid w:val="001E0F6B"/>
    <w:rsid w:val="001E1001"/>
    <w:rsid w:val="001E2DFE"/>
    <w:rsid w:val="001F1BD7"/>
    <w:rsid w:val="001F22A0"/>
    <w:rsid w:val="002019B3"/>
    <w:rsid w:val="00202365"/>
    <w:rsid w:val="0020266A"/>
    <w:rsid w:val="00204299"/>
    <w:rsid w:val="00210DB1"/>
    <w:rsid w:val="002117C9"/>
    <w:rsid w:val="00211BBA"/>
    <w:rsid w:val="00227849"/>
    <w:rsid w:val="00231335"/>
    <w:rsid w:val="0023297D"/>
    <w:rsid w:val="0023490B"/>
    <w:rsid w:val="00236341"/>
    <w:rsid w:val="00237D97"/>
    <w:rsid w:val="002432CA"/>
    <w:rsid w:val="00244921"/>
    <w:rsid w:val="0025196C"/>
    <w:rsid w:val="00255274"/>
    <w:rsid w:val="002655D0"/>
    <w:rsid w:val="002721C8"/>
    <w:rsid w:val="00272E6E"/>
    <w:rsid w:val="002748B1"/>
    <w:rsid w:val="00276B77"/>
    <w:rsid w:val="00285EA4"/>
    <w:rsid w:val="002923BE"/>
    <w:rsid w:val="00295811"/>
    <w:rsid w:val="002A2DC7"/>
    <w:rsid w:val="002A3B98"/>
    <w:rsid w:val="002B6D1E"/>
    <w:rsid w:val="002C37C4"/>
    <w:rsid w:val="002C6937"/>
    <w:rsid w:val="002D7507"/>
    <w:rsid w:val="002F2B41"/>
    <w:rsid w:val="00327536"/>
    <w:rsid w:val="00334815"/>
    <w:rsid w:val="00335731"/>
    <w:rsid w:val="00336E10"/>
    <w:rsid w:val="00354637"/>
    <w:rsid w:val="003632C6"/>
    <w:rsid w:val="00365439"/>
    <w:rsid w:val="00366B84"/>
    <w:rsid w:val="00366F8B"/>
    <w:rsid w:val="003775F8"/>
    <w:rsid w:val="00382260"/>
    <w:rsid w:val="003855AA"/>
    <w:rsid w:val="003950E4"/>
    <w:rsid w:val="003962D2"/>
    <w:rsid w:val="00396700"/>
    <w:rsid w:val="00396E79"/>
    <w:rsid w:val="00397C06"/>
    <w:rsid w:val="003A10FE"/>
    <w:rsid w:val="003A2751"/>
    <w:rsid w:val="003A528D"/>
    <w:rsid w:val="003A5465"/>
    <w:rsid w:val="003B203B"/>
    <w:rsid w:val="003C2929"/>
    <w:rsid w:val="003C32FF"/>
    <w:rsid w:val="003C4002"/>
    <w:rsid w:val="003D5964"/>
    <w:rsid w:val="003D7310"/>
    <w:rsid w:val="003E2187"/>
    <w:rsid w:val="003E55A4"/>
    <w:rsid w:val="003E7A54"/>
    <w:rsid w:val="003F4F1C"/>
    <w:rsid w:val="003F4F9F"/>
    <w:rsid w:val="00403803"/>
    <w:rsid w:val="00420A6D"/>
    <w:rsid w:val="00420F66"/>
    <w:rsid w:val="004249A7"/>
    <w:rsid w:val="00426381"/>
    <w:rsid w:val="00427241"/>
    <w:rsid w:val="00437AB7"/>
    <w:rsid w:val="00447641"/>
    <w:rsid w:val="00447839"/>
    <w:rsid w:val="004670F4"/>
    <w:rsid w:val="00467D4B"/>
    <w:rsid w:val="00471C4F"/>
    <w:rsid w:val="00474AB1"/>
    <w:rsid w:val="00482EFA"/>
    <w:rsid w:val="0048596C"/>
    <w:rsid w:val="0049628B"/>
    <w:rsid w:val="00496522"/>
    <w:rsid w:val="004A1878"/>
    <w:rsid w:val="004A3DD4"/>
    <w:rsid w:val="004A4208"/>
    <w:rsid w:val="004A5E56"/>
    <w:rsid w:val="004C2E47"/>
    <w:rsid w:val="004C5024"/>
    <w:rsid w:val="004C52C9"/>
    <w:rsid w:val="004C7750"/>
    <w:rsid w:val="004D1FE4"/>
    <w:rsid w:val="004D5B32"/>
    <w:rsid w:val="004D6B37"/>
    <w:rsid w:val="004E5C50"/>
    <w:rsid w:val="004E6778"/>
    <w:rsid w:val="004E6BD5"/>
    <w:rsid w:val="005027A2"/>
    <w:rsid w:val="00504B0E"/>
    <w:rsid w:val="00504E1B"/>
    <w:rsid w:val="00517350"/>
    <w:rsid w:val="00537417"/>
    <w:rsid w:val="005411B7"/>
    <w:rsid w:val="00541E26"/>
    <w:rsid w:val="00541F99"/>
    <w:rsid w:val="00545E14"/>
    <w:rsid w:val="00546A26"/>
    <w:rsid w:val="005523C0"/>
    <w:rsid w:val="00556DB6"/>
    <w:rsid w:val="0056477C"/>
    <w:rsid w:val="005654E3"/>
    <w:rsid w:val="005658C2"/>
    <w:rsid w:val="0056720C"/>
    <w:rsid w:val="005713E5"/>
    <w:rsid w:val="005722FD"/>
    <w:rsid w:val="00573D2A"/>
    <w:rsid w:val="00576B65"/>
    <w:rsid w:val="00577991"/>
    <w:rsid w:val="00584650"/>
    <w:rsid w:val="00592D7D"/>
    <w:rsid w:val="005977F0"/>
    <w:rsid w:val="005B3D1E"/>
    <w:rsid w:val="005D3247"/>
    <w:rsid w:val="005D7D6A"/>
    <w:rsid w:val="005E514C"/>
    <w:rsid w:val="005E56D7"/>
    <w:rsid w:val="005F48AC"/>
    <w:rsid w:val="005F54DE"/>
    <w:rsid w:val="006047EC"/>
    <w:rsid w:val="00625534"/>
    <w:rsid w:val="006262DC"/>
    <w:rsid w:val="006352B7"/>
    <w:rsid w:val="00636EE5"/>
    <w:rsid w:val="00637886"/>
    <w:rsid w:val="00651F67"/>
    <w:rsid w:val="00652B26"/>
    <w:rsid w:val="00652E97"/>
    <w:rsid w:val="00653D9B"/>
    <w:rsid w:val="006542D5"/>
    <w:rsid w:val="00656EAD"/>
    <w:rsid w:val="00663D63"/>
    <w:rsid w:val="00665084"/>
    <w:rsid w:val="00672372"/>
    <w:rsid w:val="006764C9"/>
    <w:rsid w:val="00680EF8"/>
    <w:rsid w:val="006829EF"/>
    <w:rsid w:val="00682E9B"/>
    <w:rsid w:val="00687898"/>
    <w:rsid w:val="006878EF"/>
    <w:rsid w:val="00693F66"/>
    <w:rsid w:val="006940C4"/>
    <w:rsid w:val="00695EE9"/>
    <w:rsid w:val="006B59ED"/>
    <w:rsid w:val="006B7A2A"/>
    <w:rsid w:val="006C02F3"/>
    <w:rsid w:val="006C1071"/>
    <w:rsid w:val="006D1B5D"/>
    <w:rsid w:val="006D5EB1"/>
    <w:rsid w:val="006E052B"/>
    <w:rsid w:val="00705C96"/>
    <w:rsid w:val="00706CFB"/>
    <w:rsid w:val="007072C9"/>
    <w:rsid w:val="00715F60"/>
    <w:rsid w:val="0072283A"/>
    <w:rsid w:val="0073642E"/>
    <w:rsid w:val="00740FA1"/>
    <w:rsid w:val="00741BDB"/>
    <w:rsid w:val="00760D8B"/>
    <w:rsid w:val="00761C13"/>
    <w:rsid w:val="00761F14"/>
    <w:rsid w:val="0076337C"/>
    <w:rsid w:val="00782EF7"/>
    <w:rsid w:val="00786A45"/>
    <w:rsid w:val="0078784F"/>
    <w:rsid w:val="00787DA6"/>
    <w:rsid w:val="00796169"/>
    <w:rsid w:val="007A0D68"/>
    <w:rsid w:val="007C2C46"/>
    <w:rsid w:val="007C3F6C"/>
    <w:rsid w:val="007D0989"/>
    <w:rsid w:val="007D6AC9"/>
    <w:rsid w:val="007D7D19"/>
    <w:rsid w:val="007F1D0F"/>
    <w:rsid w:val="007F3056"/>
    <w:rsid w:val="007F410C"/>
    <w:rsid w:val="007F4124"/>
    <w:rsid w:val="00800D50"/>
    <w:rsid w:val="00810C54"/>
    <w:rsid w:val="008117A3"/>
    <w:rsid w:val="00815FEA"/>
    <w:rsid w:val="0081756E"/>
    <w:rsid w:val="00823BF1"/>
    <w:rsid w:val="00827784"/>
    <w:rsid w:val="008408D4"/>
    <w:rsid w:val="00846398"/>
    <w:rsid w:val="008565CB"/>
    <w:rsid w:val="00860036"/>
    <w:rsid w:val="0086103E"/>
    <w:rsid w:val="0087787E"/>
    <w:rsid w:val="008902C0"/>
    <w:rsid w:val="00890B56"/>
    <w:rsid w:val="00897F5B"/>
    <w:rsid w:val="008A62AB"/>
    <w:rsid w:val="008B6CCE"/>
    <w:rsid w:val="008B6DA1"/>
    <w:rsid w:val="008B7561"/>
    <w:rsid w:val="008D7CDB"/>
    <w:rsid w:val="008E258C"/>
    <w:rsid w:val="008E2D68"/>
    <w:rsid w:val="008E5916"/>
    <w:rsid w:val="008F25C5"/>
    <w:rsid w:val="008F5280"/>
    <w:rsid w:val="008F5487"/>
    <w:rsid w:val="008F706F"/>
    <w:rsid w:val="008F7247"/>
    <w:rsid w:val="00915BAF"/>
    <w:rsid w:val="0094237B"/>
    <w:rsid w:val="00943546"/>
    <w:rsid w:val="009436BF"/>
    <w:rsid w:val="00944B08"/>
    <w:rsid w:val="00955FB4"/>
    <w:rsid w:val="009668E0"/>
    <w:rsid w:val="009724B6"/>
    <w:rsid w:val="00975574"/>
    <w:rsid w:val="00986E36"/>
    <w:rsid w:val="00993260"/>
    <w:rsid w:val="00995B2B"/>
    <w:rsid w:val="00997D6B"/>
    <w:rsid w:val="009A2559"/>
    <w:rsid w:val="009A3D33"/>
    <w:rsid w:val="009A436C"/>
    <w:rsid w:val="009B390F"/>
    <w:rsid w:val="009B4677"/>
    <w:rsid w:val="009B5B51"/>
    <w:rsid w:val="009C45DD"/>
    <w:rsid w:val="009C5E55"/>
    <w:rsid w:val="009C77E8"/>
    <w:rsid w:val="009D77C0"/>
    <w:rsid w:val="009F49FB"/>
    <w:rsid w:val="00A01171"/>
    <w:rsid w:val="00A02279"/>
    <w:rsid w:val="00A03A7D"/>
    <w:rsid w:val="00A15ACF"/>
    <w:rsid w:val="00A26512"/>
    <w:rsid w:val="00A35706"/>
    <w:rsid w:val="00A464EE"/>
    <w:rsid w:val="00A501B1"/>
    <w:rsid w:val="00A52F31"/>
    <w:rsid w:val="00A56D21"/>
    <w:rsid w:val="00A67FF2"/>
    <w:rsid w:val="00A72443"/>
    <w:rsid w:val="00A73713"/>
    <w:rsid w:val="00A8354A"/>
    <w:rsid w:val="00A903B0"/>
    <w:rsid w:val="00AB2B4E"/>
    <w:rsid w:val="00AC06B9"/>
    <w:rsid w:val="00AC7B73"/>
    <w:rsid w:val="00AD0CC8"/>
    <w:rsid w:val="00AD7A5C"/>
    <w:rsid w:val="00AE2748"/>
    <w:rsid w:val="00AE5EAB"/>
    <w:rsid w:val="00B02C64"/>
    <w:rsid w:val="00B07DE9"/>
    <w:rsid w:val="00B11806"/>
    <w:rsid w:val="00B11D57"/>
    <w:rsid w:val="00B20701"/>
    <w:rsid w:val="00B35783"/>
    <w:rsid w:val="00B3718A"/>
    <w:rsid w:val="00B40253"/>
    <w:rsid w:val="00B428E9"/>
    <w:rsid w:val="00B454F3"/>
    <w:rsid w:val="00B46B23"/>
    <w:rsid w:val="00B515C3"/>
    <w:rsid w:val="00B51F00"/>
    <w:rsid w:val="00B6369E"/>
    <w:rsid w:val="00B640DE"/>
    <w:rsid w:val="00B64344"/>
    <w:rsid w:val="00B72D08"/>
    <w:rsid w:val="00B74DAB"/>
    <w:rsid w:val="00B74FDA"/>
    <w:rsid w:val="00B77CE1"/>
    <w:rsid w:val="00B87A77"/>
    <w:rsid w:val="00B9144C"/>
    <w:rsid w:val="00B947F3"/>
    <w:rsid w:val="00BA3972"/>
    <w:rsid w:val="00BA45E2"/>
    <w:rsid w:val="00BB303D"/>
    <w:rsid w:val="00BB4F9A"/>
    <w:rsid w:val="00BC13BC"/>
    <w:rsid w:val="00BC380E"/>
    <w:rsid w:val="00BD750D"/>
    <w:rsid w:val="00BE1B04"/>
    <w:rsid w:val="00BE218C"/>
    <w:rsid w:val="00BE22EA"/>
    <w:rsid w:val="00BF3910"/>
    <w:rsid w:val="00BF4C61"/>
    <w:rsid w:val="00C00017"/>
    <w:rsid w:val="00C00DF1"/>
    <w:rsid w:val="00C072AB"/>
    <w:rsid w:val="00C20AD3"/>
    <w:rsid w:val="00C22D3A"/>
    <w:rsid w:val="00C23722"/>
    <w:rsid w:val="00C25B74"/>
    <w:rsid w:val="00C31BE1"/>
    <w:rsid w:val="00C353D7"/>
    <w:rsid w:val="00C3626A"/>
    <w:rsid w:val="00C545A1"/>
    <w:rsid w:val="00C54BB2"/>
    <w:rsid w:val="00C807BD"/>
    <w:rsid w:val="00C8149A"/>
    <w:rsid w:val="00C925F7"/>
    <w:rsid w:val="00C9463A"/>
    <w:rsid w:val="00C96C9E"/>
    <w:rsid w:val="00CA1A9B"/>
    <w:rsid w:val="00CA36B2"/>
    <w:rsid w:val="00CA6F0D"/>
    <w:rsid w:val="00CC51F5"/>
    <w:rsid w:val="00CC5EFA"/>
    <w:rsid w:val="00CD43A0"/>
    <w:rsid w:val="00CE505C"/>
    <w:rsid w:val="00D01E9A"/>
    <w:rsid w:val="00D13D12"/>
    <w:rsid w:val="00D14A86"/>
    <w:rsid w:val="00D1784E"/>
    <w:rsid w:val="00D272D8"/>
    <w:rsid w:val="00D31559"/>
    <w:rsid w:val="00D33904"/>
    <w:rsid w:val="00D35712"/>
    <w:rsid w:val="00D358CE"/>
    <w:rsid w:val="00D36C74"/>
    <w:rsid w:val="00D43DB8"/>
    <w:rsid w:val="00D44286"/>
    <w:rsid w:val="00D45C19"/>
    <w:rsid w:val="00D52862"/>
    <w:rsid w:val="00D56514"/>
    <w:rsid w:val="00D639AD"/>
    <w:rsid w:val="00D67922"/>
    <w:rsid w:val="00D73990"/>
    <w:rsid w:val="00D749D5"/>
    <w:rsid w:val="00D75803"/>
    <w:rsid w:val="00D82AF7"/>
    <w:rsid w:val="00D9139E"/>
    <w:rsid w:val="00D91E98"/>
    <w:rsid w:val="00D92BF5"/>
    <w:rsid w:val="00DA7AE8"/>
    <w:rsid w:val="00DC6A2E"/>
    <w:rsid w:val="00DD4E58"/>
    <w:rsid w:val="00DD53AC"/>
    <w:rsid w:val="00DE115A"/>
    <w:rsid w:val="00DE2A76"/>
    <w:rsid w:val="00DE3ECC"/>
    <w:rsid w:val="00DE6CD8"/>
    <w:rsid w:val="00DF07FB"/>
    <w:rsid w:val="00DF517B"/>
    <w:rsid w:val="00E0779A"/>
    <w:rsid w:val="00E10FEE"/>
    <w:rsid w:val="00E14268"/>
    <w:rsid w:val="00E20ABD"/>
    <w:rsid w:val="00E24600"/>
    <w:rsid w:val="00E307BD"/>
    <w:rsid w:val="00E32528"/>
    <w:rsid w:val="00E330FA"/>
    <w:rsid w:val="00E33A21"/>
    <w:rsid w:val="00E4549A"/>
    <w:rsid w:val="00E56AAD"/>
    <w:rsid w:val="00E60C9C"/>
    <w:rsid w:val="00E62441"/>
    <w:rsid w:val="00E70933"/>
    <w:rsid w:val="00E716B7"/>
    <w:rsid w:val="00E7438C"/>
    <w:rsid w:val="00E826C8"/>
    <w:rsid w:val="00E87B75"/>
    <w:rsid w:val="00E91E85"/>
    <w:rsid w:val="00EA2C94"/>
    <w:rsid w:val="00EA6010"/>
    <w:rsid w:val="00EC409F"/>
    <w:rsid w:val="00ED5F9A"/>
    <w:rsid w:val="00ED768C"/>
    <w:rsid w:val="00EE1F14"/>
    <w:rsid w:val="00EE75EC"/>
    <w:rsid w:val="00EE7938"/>
    <w:rsid w:val="00EF6FCE"/>
    <w:rsid w:val="00F03C89"/>
    <w:rsid w:val="00F103D4"/>
    <w:rsid w:val="00F140D6"/>
    <w:rsid w:val="00F14826"/>
    <w:rsid w:val="00F1638F"/>
    <w:rsid w:val="00F32E3C"/>
    <w:rsid w:val="00F36E1F"/>
    <w:rsid w:val="00F4433A"/>
    <w:rsid w:val="00F44942"/>
    <w:rsid w:val="00F44E14"/>
    <w:rsid w:val="00F44E39"/>
    <w:rsid w:val="00F50F3C"/>
    <w:rsid w:val="00F56AFA"/>
    <w:rsid w:val="00F61431"/>
    <w:rsid w:val="00F7394C"/>
    <w:rsid w:val="00F75C63"/>
    <w:rsid w:val="00F76F2E"/>
    <w:rsid w:val="00F801F2"/>
    <w:rsid w:val="00F83187"/>
    <w:rsid w:val="00FB4BD5"/>
    <w:rsid w:val="00FB4CDF"/>
    <w:rsid w:val="00FB4D29"/>
    <w:rsid w:val="00FC016A"/>
    <w:rsid w:val="00FC2AF2"/>
    <w:rsid w:val="00FC4BA4"/>
    <w:rsid w:val="00FD1078"/>
    <w:rsid w:val="00FD156F"/>
    <w:rsid w:val="00FD17B8"/>
    <w:rsid w:val="00FD6712"/>
    <w:rsid w:val="00FE083E"/>
    <w:rsid w:val="00FE7FF9"/>
    <w:rsid w:val="00FF6B4B"/>
    <w:rsid w:val="0190582B"/>
    <w:rsid w:val="01909484"/>
    <w:rsid w:val="078017F3"/>
    <w:rsid w:val="08F3B02F"/>
    <w:rsid w:val="0CF12D90"/>
    <w:rsid w:val="10E3FB88"/>
    <w:rsid w:val="1357C3F4"/>
    <w:rsid w:val="1667679F"/>
    <w:rsid w:val="16C202FF"/>
    <w:rsid w:val="1772644E"/>
    <w:rsid w:val="1ED6136B"/>
    <w:rsid w:val="1F61CD3C"/>
    <w:rsid w:val="1F788C1D"/>
    <w:rsid w:val="245D5CD0"/>
    <w:rsid w:val="2477196B"/>
    <w:rsid w:val="24902810"/>
    <w:rsid w:val="25E9B8C2"/>
    <w:rsid w:val="2629AC86"/>
    <w:rsid w:val="29513753"/>
    <w:rsid w:val="2A1170FF"/>
    <w:rsid w:val="2CAC36B4"/>
    <w:rsid w:val="315D96D0"/>
    <w:rsid w:val="34607F5B"/>
    <w:rsid w:val="35A47FC7"/>
    <w:rsid w:val="38F13EFD"/>
    <w:rsid w:val="3A18A3A9"/>
    <w:rsid w:val="3ACE26EB"/>
    <w:rsid w:val="3B1B57BC"/>
    <w:rsid w:val="3FC1B272"/>
    <w:rsid w:val="4869E41C"/>
    <w:rsid w:val="49106DC6"/>
    <w:rsid w:val="498FA2AF"/>
    <w:rsid w:val="4C0967A5"/>
    <w:rsid w:val="4FAD3B5C"/>
    <w:rsid w:val="51D7F0CE"/>
    <w:rsid w:val="57AE8398"/>
    <w:rsid w:val="599A9418"/>
    <w:rsid w:val="6023516D"/>
    <w:rsid w:val="60882B5E"/>
    <w:rsid w:val="67A6437E"/>
    <w:rsid w:val="68FA4FD1"/>
    <w:rsid w:val="6931E454"/>
    <w:rsid w:val="6B83BC07"/>
    <w:rsid w:val="6CEA29D2"/>
    <w:rsid w:val="6D29AF95"/>
    <w:rsid w:val="7DEACCEE"/>
    <w:rsid w:val="7E29732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715833C"/>
  <w15:docId w15:val="{A42D6B00-59E4-4915-A52A-5149C8B2C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8B1"/>
  </w:style>
  <w:style w:type="paragraph" w:styleId="Heading1">
    <w:name w:val="heading 1"/>
    <w:basedOn w:val="Normal"/>
    <w:next w:val="Normal"/>
    <w:link w:val="Heading1Char"/>
    <w:qFormat/>
    <w:rsid w:val="00DC6A2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C9463A"/>
    <w:pPr>
      <w:keepNext/>
      <w:keepLines/>
      <w:spacing w:before="200" w:after="0" w:line="240" w:lineRule="auto"/>
      <w:outlineLvl w:val="1"/>
    </w:pPr>
    <w:rPr>
      <w:rFonts w:asciiTheme="majorHAnsi" w:eastAsiaTheme="majorEastAsia" w:hAnsiTheme="majorHAnsi" w:cstheme="majorBidi"/>
      <w:b/>
      <w:bCs/>
      <w:color w:val="4472C4" w:themeColor="accent1"/>
      <w:sz w:val="26"/>
      <w:szCs w:val="26"/>
      <w:lang w:val="en-US"/>
    </w:rPr>
  </w:style>
  <w:style w:type="paragraph" w:styleId="Heading3">
    <w:name w:val="heading 3"/>
    <w:basedOn w:val="Normal"/>
    <w:next w:val="Normal"/>
    <w:link w:val="Heading3Char"/>
    <w:unhideWhenUsed/>
    <w:qFormat/>
    <w:rsid w:val="00787DA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qFormat/>
    <w:rsid w:val="006262DC"/>
    <w:pPr>
      <w:keepNext/>
      <w:spacing w:after="0" w:line="240" w:lineRule="auto"/>
      <w:outlineLvl w:val="3"/>
    </w:pPr>
    <w:rPr>
      <w:rFonts w:ascii="Arial" w:eastAsia="Times New Roman" w:hAnsi="Arial" w:cs="Arial"/>
      <w:b/>
      <w:bCs/>
      <w:szCs w:val="24"/>
      <w:u w:val="single"/>
      <w:lang w:val="en-US"/>
    </w:rPr>
  </w:style>
  <w:style w:type="paragraph" w:styleId="Heading5">
    <w:name w:val="heading 5"/>
    <w:basedOn w:val="Normal"/>
    <w:next w:val="Normal"/>
    <w:link w:val="Heading5Char"/>
    <w:qFormat/>
    <w:rsid w:val="006262DC"/>
    <w:pPr>
      <w:keepNext/>
      <w:spacing w:after="0" w:line="240" w:lineRule="auto"/>
      <w:outlineLvl w:val="4"/>
    </w:pPr>
    <w:rPr>
      <w:rFonts w:ascii="Arial" w:eastAsia="Times New Roman" w:hAnsi="Arial" w:cs="Arial"/>
      <w:b/>
      <w:bCs/>
      <w:szCs w:val="24"/>
      <w:u w:val="single"/>
      <w:lang w:val="en-US"/>
    </w:rPr>
  </w:style>
  <w:style w:type="paragraph" w:styleId="Heading6">
    <w:name w:val="heading 6"/>
    <w:basedOn w:val="Normal"/>
    <w:next w:val="Normal"/>
    <w:link w:val="Heading6Char"/>
    <w:qFormat/>
    <w:rsid w:val="006262DC"/>
    <w:pPr>
      <w:spacing w:before="240" w:after="60" w:line="240" w:lineRule="auto"/>
      <w:outlineLvl w:val="5"/>
    </w:pPr>
    <w:rPr>
      <w:rFonts w:ascii="Arial" w:eastAsia="Times New Roman" w:hAnsi="Arial" w:cs="Times New Roman"/>
      <w:b/>
      <w:bCs/>
      <w:lang w:val="en-US"/>
    </w:rPr>
  </w:style>
  <w:style w:type="paragraph" w:styleId="Heading7">
    <w:name w:val="heading 7"/>
    <w:basedOn w:val="Normal"/>
    <w:next w:val="Normal"/>
    <w:link w:val="Heading7Char"/>
    <w:qFormat/>
    <w:rsid w:val="006262DC"/>
    <w:pPr>
      <w:keepNext/>
      <w:spacing w:after="0" w:line="240" w:lineRule="auto"/>
      <w:outlineLvl w:val="6"/>
    </w:pPr>
    <w:rPr>
      <w:rFonts w:ascii="Arial" w:eastAsia="Times New Roman" w:hAnsi="Arial" w:cs="Arial"/>
      <w:b/>
      <w:bCs/>
      <w:szCs w:val="24"/>
      <w:u w:val="single"/>
      <w:lang w:val="en-US"/>
    </w:rPr>
  </w:style>
  <w:style w:type="paragraph" w:styleId="Heading8">
    <w:name w:val="heading 8"/>
    <w:basedOn w:val="Normal"/>
    <w:next w:val="Normal"/>
    <w:link w:val="Heading8Char"/>
    <w:qFormat/>
    <w:rsid w:val="006262DC"/>
    <w:pPr>
      <w:spacing w:before="240" w:after="60" w:line="240" w:lineRule="auto"/>
      <w:outlineLvl w:val="7"/>
    </w:pPr>
    <w:rPr>
      <w:rFonts w:ascii="Arial" w:eastAsia="Times New Roman" w:hAnsi="Arial" w:cs="Times New Roman"/>
      <w:i/>
      <w:iCs/>
      <w:szCs w:val="24"/>
      <w:lang w:val="en-US"/>
    </w:rPr>
  </w:style>
  <w:style w:type="paragraph" w:styleId="Heading9">
    <w:name w:val="heading 9"/>
    <w:basedOn w:val="Normal"/>
    <w:next w:val="Normal"/>
    <w:link w:val="Heading9Char"/>
    <w:qFormat/>
    <w:rsid w:val="006262DC"/>
    <w:pPr>
      <w:keepNext/>
      <w:spacing w:after="0" w:line="240" w:lineRule="auto"/>
      <w:outlineLvl w:val="8"/>
    </w:pPr>
    <w:rPr>
      <w:rFonts w:ascii="Arial" w:eastAsia="Times New Roman" w:hAnsi="Arial" w:cs="Arial"/>
      <w:b/>
      <w:bCs/>
      <w:szCs w:val="24"/>
      <w:u w:val="single"/>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ProjectTable">
    <w:name w:val="Project Table"/>
    <w:basedOn w:val="TableNormal"/>
    <w:uiPriority w:val="99"/>
    <w:rsid w:val="002748B1"/>
    <w:pPr>
      <w:spacing w:before="120" w:after="120" w:line="240" w:lineRule="auto"/>
    </w:pPr>
    <w:rPr>
      <w:rFonts w:eastAsia="Times New Roman"/>
      <w:color w:val="404040"/>
      <w:sz w:val="18"/>
      <w:szCs w:val="18"/>
      <w:lang w:val="en-US" w:eastAsia="ja-JP"/>
    </w:rPr>
    <w:tblPr>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left w:w="144" w:type="dxa"/>
        <w:right w:w="144" w:type="dxa"/>
      </w:tblCellMar>
    </w:tblPr>
    <w:tblStylePr w:type="firstRow">
      <w:pPr>
        <w:keepNext/>
        <w:wordWrap/>
      </w:pPr>
      <w:rPr>
        <w:b/>
      </w:rPr>
      <w:tblPr/>
      <w:tcPr>
        <w:shd w:val="clear" w:color="auto" w:fill="DEEAF6"/>
        <w:vAlign w:val="bottom"/>
      </w:tcPr>
    </w:tblStylePr>
    <w:tblStylePr w:type="lastRow">
      <w:rPr>
        <w:b/>
        <w:color w:val="FFFFFF"/>
      </w:rPr>
      <w:tblPr/>
      <w:tcPr>
        <w:shd w:val="clear" w:color="auto" w:fill="5B9BD5"/>
      </w:tcPr>
    </w:tblStylePr>
    <w:tblStylePr w:type="band1Vert">
      <w:rPr>
        <w:b/>
      </w:rPr>
      <w:tblPr/>
      <w:tcPr>
        <w:shd w:val="clear" w:color="auto" w:fill="DEEAF6"/>
      </w:tcPr>
    </w:tblStylePr>
  </w:style>
  <w:style w:type="paragraph" w:styleId="ListParagraph">
    <w:name w:val="List Paragraph"/>
    <w:aliases w:val="Para abc"/>
    <w:basedOn w:val="Normal"/>
    <w:link w:val="ListParagraphChar"/>
    <w:uiPriority w:val="34"/>
    <w:qFormat/>
    <w:rsid w:val="002748B1"/>
    <w:pPr>
      <w:ind w:left="720"/>
      <w:contextualSpacing/>
    </w:pPr>
  </w:style>
  <w:style w:type="character" w:styleId="PlaceholderText">
    <w:name w:val="Placeholder Text"/>
    <w:basedOn w:val="DefaultParagraphFont"/>
    <w:uiPriority w:val="99"/>
    <w:semiHidden/>
    <w:rsid w:val="002748B1"/>
    <w:rPr>
      <w:color w:val="808080"/>
    </w:rPr>
  </w:style>
  <w:style w:type="paragraph" w:styleId="NoSpacing">
    <w:name w:val="No Spacing"/>
    <w:uiPriority w:val="1"/>
    <w:qFormat/>
    <w:rsid w:val="002748B1"/>
    <w:pPr>
      <w:spacing w:after="0" w:line="240" w:lineRule="auto"/>
    </w:pPr>
  </w:style>
  <w:style w:type="table" w:styleId="TableGrid">
    <w:name w:val="Table Grid"/>
    <w:basedOn w:val="TableNormal"/>
    <w:rsid w:val="002748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PETable">
    <w:name w:val="DPE Table"/>
    <w:basedOn w:val="TableNormal"/>
    <w:uiPriority w:val="99"/>
    <w:rsid w:val="002748B1"/>
    <w:pPr>
      <w:spacing w:after="0" w:line="264" w:lineRule="auto"/>
    </w:pPr>
    <w:rPr>
      <w:rFonts w:eastAsiaTheme="minorEastAsia"/>
      <w:color w:val="000000" w:themeColor="text1"/>
      <w:sz w:val="18"/>
      <w:szCs w:val="18"/>
      <w:lang w:val="en-GB" w:eastAsia="zh-CN"/>
    </w:rPr>
    <w:tblPr>
      <w:tblInd w:w="680" w:type="dxa"/>
      <w:tblBorders>
        <w:bottom w:val="single" w:sz="2" w:space="0" w:color="E2EFD9" w:themeColor="accent6" w:themeTint="33"/>
        <w:insideH w:val="single" w:sz="2" w:space="0" w:color="E2EFD9" w:themeColor="accent6" w:themeTint="33"/>
      </w:tblBorders>
      <w:tblCellMar>
        <w:top w:w="113" w:type="dxa"/>
        <w:bottom w:w="57" w:type="dxa"/>
      </w:tblCellMar>
    </w:tblPr>
    <w:tblStylePr w:type="firstRow">
      <w:pPr>
        <w:jc w:val="left"/>
      </w:pPr>
      <w:rPr>
        <w:b/>
        <w:color w:val="44546A" w:themeColor="text2"/>
      </w:rPr>
      <w:tblPr/>
      <w:tcPr>
        <w:tcBorders>
          <w:bottom w:val="single" w:sz="18" w:space="0" w:color="ED7D31" w:themeColor="accent2"/>
        </w:tcBorders>
        <w:shd w:val="clear" w:color="auto" w:fill="F2F2F2" w:themeFill="background1" w:themeFillShade="F2"/>
        <w:vAlign w:val="bottom"/>
      </w:tcPr>
    </w:tblStylePr>
  </w:style>
  <w:style w:type="paragraph" w:customStyle="1" w:styleId="FigureCaption">
    <w:name w:val="Figure_Caption"/>
    <w:basedOn w:val="Caption"/>
    <w:link w:val="FigureCaptionChar"/>
    <w:qFormat/>
    <w:rsid w:val="002748B1"/>
    <w:pPr>
      <w:spacing w:before="280"/>
      <w:ind w:left="680"/>
      <w:jc w:val="center"/>
    </w:pPr>
    <w:rPr>
      <w:rFonts w:eastAsiaTheme="minorEastAsia"/>
      <w:b/>
      <w:i w:val="0"/>
      <w:sz w:val="20"/>
      <w:lang w:val="en-GB" w:eastAsia="zh-CN"/>
    </w:rPr>
  </w:style>
  <w:style w:type="character" w:customStyle="1" w:styleId="FigureCaptionChar">
    <w:name w:val="Figure_Caption Char"/>
    <w:basedOn w:val="DefaultParagraphFont"/>
    <w:link w:val="FigureCaption"/>
    <w:rsid w:val="002748B1"/>
    <w:rPr>
      <w:rFonts w:eastAsiaTheme="minorEastAsia"/>
      <w:b/>
      <w:iCs/>
      <w:color w:val="44546A" w:themeColor="text2"/>
      <w:sz w:val="20"/>
      <w:szCs w:val="18"/>
      <w:lang w:val="en-GB" w:eastAsia="zh-CN"/>
    </w:rPr>
  </w:style>
  <w:style w:type="paragraph" w:styleId="Caption">
    <w:name w:val="caption"/>
    <w:basedOn w:val="Normal"/>
    <w:next w:val="Normal"/>
    <w:uiPriority w:val="35"/>
    <w:unhideWhenUsed/>
    <w:qFormat/>
    <w:rsid w:val="002748B1"/>
    <w:pPr>
      <w:spacing w:after="200" w:line="240" w:lineRule="auto"/>
    </w:pPr>
    <w:rPr>
      <w:i/>
      <w:iCs/>
      <w:color w:val="44546A" w:themeColor="text2"/>
      <w:sz w:val="18"/>
      <w:szCs w:val="18"/>
    </w:rPr>
  </w:style>
  <w:style w:type="paragraph" w:styleId="Header">
    <w:name w:val="header"/>
    <w:basedOn w:val="Normal"/>
    <w:link w:val="HeaderChar"/>
    <w:uiPriority w:val="99"/>
    <w:unhideWhenUsed/>
    <w:rsid w:val="009B467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4677"/>
  </w:style>
  <w:style w:type="paragraph" w:styleId="Footer">
    <w:name w:val="footer"/>
    <w:basedOn w:val="Normal"/>
    <w:link w:val="FooterChar"/>
    <w:unhideWhenUsed/>
    <w:rsid w:val="009B4677"/>
    <w:pPr>
      <w:tabs>
        <w:tab w:val="center" w:pos="4513"/>
        <w:tab w:val="right" w:pos="9026"/>
      </w:tabs>
      <w:spacing w:after="0" w:line="240" w:lineRule="auto"/>
    </w:pPr>
  </w:style>
  <w:style w:type="character" w:customStyle="1" w:styleId="FooterChar">
    <w:name w:val="Footer Char"/>
    <w:basedOn w:val="DefaultParagraphFont"/>
    <w:link w:val="Footer"/>
    <w:rsid w:val="009B4677"/>
  </w:style>
  <w:style w:type="character" w:customStyle="1" w:styleId="Heading2Char">
    <w:name w:val="Heading 2 Char"/>
    <w:basedOn w:val="DefaultParagraphFont"/>
    <w:link w:val="Heading2"/>
    <w:rsid w:val="00C9463A"/>
    <w:rPr>
      <w:rFonts w:asciiTheme="majorHAnsi" w:eastAsiaTheme="majorEastAsia" w:hAnsiTheme="majorHAnsi" w:cstheme="majorBidi"/>
      <w:b/>
      <w:bCs/>
      <w:color w:val="4472C4" w:themeColor="accent1"/>
      <w:sz w:val="26"/>
      <w:szCs w:val="26"/>
      <w:lang w:val="en-US"/>
    </w:rPr>
  </w:style>
  <w:style w:type="character" w:customStyle="1" w:styleId="ListParagraphChar">
    <w:name w:val="List Paragraph Char"/>
    <w:aliases w:val="Para abc Char"/>
    <w:link w:val="ListParagraph"/>
    <w:uiPriority w:val="34"/>
    <w:locked/>
    <w:rsid w:val="00C9463A"/>
  </w:style>
  <w:style w:type="character" w:customStyle="1" w:styleId="Heading3Char">
    <w:name w:val="Heading 3 Char"/>
    <w:basedOn w:val="DefaultParagraphFont"/>
    <w:link w:val="Heading3"/>
    <w:rsid w:val="00787DA6"/>
    <w:rPr>
      <w:rFonts w:asciiTheme="majorHAnsi" w:eastAsiaTheme="majorEastAsia" w:hAnsiTheme="majorHAnsi" w:cstheme="majorBidi"/>
      <w:color w:val="1F3763" w:themeColor="accent1" w:themeShade="7F"/>
      <w:sz w:val="24"/>
      <w:szCs w:val="24"/>
    </w:rPr>
  </w:style>
  <w:style w:type="paragraph" w:customStyle="1" w:styleId="rcIndent">
    <w:name w:val="rcIndent"/>
    <w:basedOn w:val="Normal"/>
    <w:rsid w:val="005658C2"/>
    <w:pPr>
      <w:spacing w:after="120" w:line="240" w:lineRule="auto"/>
      <w:ind w:left="709"/>
      <w:jc w:val="both"/>
    </w:pPr>
    <w:rPr>
      <w:rFonts w:ascii="Times New Roman" w:eastAsia="Times New Roman" w:hAnsi="Times New Roman" w:cs="Times New Roman"/>
      <w:sz w:val="24"/>
      <w:szCs w:val="20"/>
    </w:rPr>
  </w:style>
  <w:style w:type="paragraph" w:customStyle="1" w:styleId="rcBodyText">
    <w:name w:val="rcBodyText"/>
    <w:basedOn w:val="Normal"/>
    <w:rsid w:val="00011BAC"/>
    <w:pPr>
      <w:spacing w:after="0" w:line="240" w:lineRule="auto"/>
    </w:pPr>
    <w:rPr>
      <w:rFonts w:ascii="Times New Roman" w:eastAsia="Times New Roman" w:hAnsi="Times New Roman" w:cs="Times New Roman"/>
      <w:sz w:val="24"/>
      <w:szCs w:val="20"/>
    </w:rPr>
  </w:style>
  <w:style w:type="character" w:customStyle="1" w:styleId="Heading1Char">
    <w:name w:val="Heading 1 Char"/>
    <w:basedOn w:val="DefaultParagraphFont"/>
    <w:link w:val="Heading1"/>
    <w:rsid w:val="00DC6A2E"/>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uiPriority w:val="99"/>
    <w:semiHidden/>
    <w:unhideWhenUsed/>
    <w:rsid w:val="004C2E47"/>
    <w:rPr>
      <w:sz w:val="16"/>
      <w:szCs w:val="16"/>
    </w:rPr>
  </w:style>
  <w:style w:type="paragraph" w:styleId="CommentText">
    <w:name w:val="annotation text"/>
    <w:basedOn w:val="Normal"/>
    <w:link w:val="CommentTextChar"/>
    <w:uiPriority w:val="99"/>
    <w:semiHidden/>
    <w:unhideWhenUsed/>
    <w:rsid w:val="004C2E47"/>
    <w:pPr>
      <w:spacing w:line="240" w:lineRule="auto"/>
    </w:pPr>
    <w:rPr>
      <w:sz w:val="20"/>
      <w:szCs w:val="20"/>
    </w:rPr>
  </w:style>
  <w:style w:type="character" w:customStyle="1" w:styleId="CommentTextChar">
    <w:name w:val="Comment Text Char"/>
    <w:basedOn w:val="DefaultParagraphFont"/>
    <w:link w:val="CommentText"/>
    <w:uiPriority w:val="99"/>
    <w:semiHidden/>
    <w:rsid w:val="004C2E47"/>
    <w:rPr>
      <w:sz w:val="20"/>
      <w:szCs w:val="20"/>
    </w:rPr>
  </w:style>
  <w:style w:type="paragraph" w:styleId="CommentSubject">
    <w:name w:val="annotation subject"/>
    <w:basedOn w:val="CommentText"/>
    <w:next w:val="CommentText"/>
    <w:link w:val="CommentSubjectChar"/>
    <w:uiPriority w:val="99"/>
    <w:semiHidden/>
    <w:unhideWhenUsed/>
    <w:rsid w:val="004C2E47"/>
    <w:rPr>
      <w:b/>
      <w:bCs/>
    </w:rPr>
  </w:style>
  <w:style w:type="character" w:customStyle="1" w:styleId="CommentSubjectChar">
    <w:name w:val="Comment Subject Char"/>
    <w:basedOn w:val="CommentTextChar"/>
    <w:link w:val="CommentSubject"/>
    <w:uiPriority w:val="99"/>
    <w:semiHidden/>
    <w:rsid w:val="004C2E47"/>
    <w:rPr>
      <w:b/>
      <w:bCs/>
      <w:sz w:val="20"/>
      <w:szCs w:val="20"/>
    </w:rPr>
  </w:style>
  <w:style w:type="paragraph" w:styleId="BalloonText">
    <w:name w:val="Balloon Text"/>
    <w:basedOn w:val="Normal"/>
    <w:link w:val="BalloonTextChar"/>
    <w:unhideWhenUsed/>
    <w:rsid w:val="004C2E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4C2E47"/>
    <w:rPr>
      <w:rFonts w:ascii="Segoe UI" w:hAnsi="Segoe UI" w:cs="Segoe UI"/>
      <w:sz w:val="18"/>
      <w:szCs w:val="18"/>
    </w:rPr>
  </w:style>
  <w:style w:type="character" w:customStyle="1" w:styleId="frag-no">
    <w:name w:val="frag-no"/>
    <w:basedOn w:val="DefaultParagraphFont"/>
    <w:rsid w:val="00B9144C"/>
  </w:style>
  <w:style w:type="character" w:customStyle="1" w:styleId="frag-heading">
    <w:name w:val="frag-heading"/>
    <w:basedOn w:val="DefaultParagraphFont"/>
    <w:rsid w:val="00B9144C"/>
  </w:style>
  <w:style w:type="character" w:styleId="Hyperlink">
    <w:name w:val="Hyperlink"/>
    <w:basedOn w:val="DefaultParagraphFont"/>
    <w:uiPriority w:val="99"/>
    <w:unhideWhenUsed/>
    <w:rsid w:val="009C77E8"/>
    <w:rPr>
      <w:color w:val="0563C1" w:themeColor="hyperlink"/>
      <w:u w:val="single"/>
    </w:rPr>
  </w:style>
  <w:style w:type="paragraph" w:customStyle="1" w:styleId="paragraph">
    <w:name w:val="paragraph"/>
    <w:basedOn w:val="Normal"/>
    <w:rsid w:val="00E56AAD"/>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E56AAD"/>
  </w:style>
  <w:style w:type="character" w:customStyle="1" w:styleId="eop">
    <w:name w:val="eop"/>
    <w:basedOn w:val="DefaultParagraphFont"/>
    <w:rsid w:val="00E56AAD"/>
  </w:style>
  <w:style w:type="character" w:customStyle="1" w:styleId="Heading4Char">
    <w:name w:val="Heading 4 Char"/>
    <w:basedOn w:val="DefaultParagraphFont"/>
    <w:link w:val="Heading4"/>
    <w:rsid w:val="006262DC"/>
    <w:rPr>
      <w:rFonts w:ascii="Arial" w:eastAsia="Times New Roman" w:hAnsi="Arial" w:cs="Arial"/>
      <w:b/>
      <w:bCs/>
      <w:szCs w:val="24"/>
      <w:u w:val="single"/>
      <w:lang w:val="en-US"/>
    </w:rPr>
  </w:style>
  <w:style w:type="character" w:customStyle="1" w:styleId="Heading5Char">
    <w:name w:val="Heading 5 Char"/>
    <w:basedOn w:val="DefaultParagraphFont"/>
    <w:link w:val="Heading5"/>
    <w:rsid w:val="006262DC"/>
    <w:rPr>
      <w:rFonts w:ascii="Arial" w:eastAsia="Times New Roman" w:hAnsi="Arial" w:cs="Arial"/>
      <w:b/>
      <w:bCs/>
      <w:szCs w:val="24"/>
      <w:u w:val="single"/>
      <w:lang w:val="en-US"/>
    </w:rPr>
  </w:style>
  <w:style w:type="character" w:customStyle="1" w:styleId="Heading6Char">
    <w:name w:val="Heading 6 Char"/>
    <w:basedOn w:val="DefaultParagraphFont"/>
    <w:link w:val="Heading6"/>
    <w:rsid w:val="006262DC"/>
    <w:rPr>
      <w:rFonts w:ascii="Arial" w:eastAsia="Times New Roman" w:hAnsi="Arial" w:cs="Times New Roman"/>
      <w:b/>
      <w:bCs/>
      <w:lang w:val="en-US"/>
    </w:rPr>
  </w:style>
  <w:style w:type="character" w:customStyle="1" w:styleId="Heading7Char">
    <w:name w:val="Heading 7 Char"/>
    <w:basedOn w:val="DefaultParagraphFont"/>
    <w:link w:val="Heading7"/>
    <w:rsid w:val="006262DC"/>
    <w:rPr>
      <w:rFonts w:ascii="Arial" w:eastAsia="Times New Roman" w:hAnsi="Arial" w:cs="Arial"/>
      <w:b/>
      <w:bCs/>
      <w:szCs w:val="24"/>
      <w:u w:val="single"/>
      <w:lang w:val="en-US"/>
    </w:rPr>
  </w:style>
  <w:style w:type="character" w:customStyle="1" w:styleId="Heading8Char">
    <w:name w:val="Heading 8 Char"/>
    <w:basedOn w:val="DefaultParagraphFont"/>
    <w:link w:val="Heading8"/>
    <w:rsid w:val="006262DC"/>
    <w:rPr>
      <w:rFonts w:ascii="Arial" w:eastAsia="Times New Roman" w:hAnsi="Arial" w:cs="Times New Roman"/>
      <w:i/>
      <w:iCs/>
      <w:szCs w:val="24"/>
      <w:lang w:val="en-US"/>
    </w:rPr>
  </w:style>
  <w:style w:type="character" w:customStyle="1" w:styleId="Heading9Char">
    <w:name w:val="Heading 9 Char"/>
    <w:basedOn w:val="DefaultParagraphFont"/>
    <w:link w:val="Heading9"/>
    <w:rsid w:val="006262DC"/>
    <w:rPr>
      <w:rFonts w:ascii="Arial" w:eastAsia="Times New Roman" w:hAnsi="Arial" w:cs="Arial"/>
      <w:b/>
      <w:bCs/>
      <w:szCs w:val="24"/>
      <w:u w:val="single"/>
      <w:lang w:val="en-US"/>
    </w:rPr>
  </w:style>
  <w:style w:type="paragraph" w:customStyle="1" w:styleId="table">
    <w:name w:val="table"/>
    <w:basedOn w:val="Normal"/>
    <w:rsid w:val="006262DC"/>
    <w:pPr>
      <w:overflowPunct w:val="0"/>
      <w:autoSpaceDE w:val="0"/>
      <w:autoSpaceDN w:val="0"/>
      <w:adjustRightInd w:val="0"/>
      <w:spacing w:after="0" w:line="240" w:lineRule="auto"/>
      <w:jc w:val="both"/>
    </w:pPr>
    <w:rPr>
      <w:rFonts w:ascii="Arial" w:eastAsia="Times New Roman" w:hAnsi="Arial" w:cs="Times New Roman"/>
      <w:szCs w:val="20"/>
      <w:lang w:val="en-GB"/>
    </w:rPr>
  </w:style>
  <w:style w:type="numbering" w:customStyle="1" w:styleId="NoList1">
    <w:name w:val="No List1"/>
    <w:next w:val="NoList"/>
    <w:semiHidden/>
    <w:rsid w:val="006262DC"/>
  </w:style>
  <w:style w:type="character" w:styleId="PageNumber">
    <w:name w:val="page number"/>
    <w:rsid w:val="006262DC"/>
  </w:style>
  <w:style w:type="paragraph" w:customStyle="1" w:styleId="Recommendation">
    <w:name w:val="Recommendation"/>
    <w:basedOn w:val="Normal"/>
    <w:rsid w:val="006262DC"/>
    <w:pPr>
      <w:numPr>
        <w:numId w:val="20"/>
      </w:numPr>
      <w:spacing w:before="120" w:after="120" w:line="240" w:lineRule="auto"/>
      <w:jc w:val="both"/>
    </w:pPr>
    <w:rPr>
      <w:rFonts w:ascii="Arial" w:eastAsia="Times New Roman" w:hAnsi="Arial" w:cs="Times New Roman"/>
      <w:szCs w:val="24"/>
    </w:rPr>
  </w:style>
  <w:style w:type="paragraph" w:styleId="BodyText">
    <w:name w:val="Body Text"/>
    <w:basedOn w:val="Normal"/>
    <w:link w:val="BodyTextChar"/>
    <w:rsid w:val="006262DC"/>
    <w:pPr>
      <w:spacing w:after="0" w:line="260" w:lineRule="exact"/>
      <w:ind w:left="1134"/>
    </w:pPr>
    <w:rPr>
      <w:rFonts w:ascii="Arial" w:eastAsia="Times New Roman" w:hAnsi="Arial" w:cs="Times New Roman"/>
      <w:sz w:val="24"/>
      <w:szCs w:val="24"/>
    </w:rPr>
  </w:style>
  <w:style w:type="character" w:customStyle="1" w:styleId="BodyTextChar">
    <w:name w:val="Body Text Char"/>
    <w:basedOn w:val="DefaultParagraphFont"/>
    <w:link w:val="BodyText"/>
    <w:rsid w:val="006262DC"/>
    <w:rPr>
      <w:rFonts w:ascii="Arial" w:eastAsia="Times New Roman" w:hAnsi="Arial" w:cs="Times New Roman"/>
      <w:sz w:val="24"/>
      <w:szCs w:val="24"/>
    </w:rPr>
  </w:style>
  <w:style w:type="paragraph" w:styleId="BodyTextIndent3">
    <w:name w:val="Body Text Indent 3"/>
    <w:basedOn w:val="Normal"/>
    <w:link w:val="BodyTextIndent3Char"/>
    <w:rsid w:val="006262DC"/>
    <w:pPr>
      <w:spacing w:after="120" w:line="240" w:lineRule="auto"/>
      <w:ind w:left="283"/>
    </w:pPr>
    <w:rPr>
      <w:rFonts w:ascii="Arial" w:eastAsia="Times New Roman" w:hAnsi="Arial" w:cs="Times New Roman"/>
      <w:sz w:val="16"/>
      <w:szCs w:val="16"/>
      <w:lang w:val="en-GB"/>
    </w:rPr>
  </w:style>
  <w:style w:type="character" w:customStyle="1" w:styleId="BodyTextIndent3Char">
    <w:name w:val="Body Text Indent 3 Char"/>
    <w:basedOn w:val="DefaultParagraphFont"/>
    <w:link w:val="BodyTextIndent3"/>
    <w:rsid w:val="006262DC"/>
    <w:rPr>
      <w:rFonts w:ascii="Arial" w:eastAsia="Times New Roman" w:hAnsi="Arial" w:cs="Times New Roman"/>
      <w:sz w:val="16"/>
      <w:szCs w:val="16"/>
      <w:lang w:val="en-GB"/>
    </w:rPr>
  </w:style>
  <w:style w:type="character" w:styleId="FollowedHyperlink">
    <w:name w:val="FollowedHyperlink"/>
    <w:rsid w:val="006262DC"/>
    <w:rPr>
      <w:color w:val="800080"/>
      <w:u w:val="single"/>
    </w:rPr>
  </w:style>
  <w:style w:type="table" w:customStyle="1" w:styleId="WyongShireCouncil">
    <w:name w:val="Wyong Shire Council"/>
    <w:basedOn w:val="TableNormal"/>
    <w:rsid w:val="006262DC"/>
    <w:pPr>
      <w:spacing w:after="0" w:line="240" w:lineRule="auto"/>
    </w:pPr>
    <w:rPr>
      <w:rFonts w:ascii="Arial" w:eastAsia="Times New Roman" w:hAnsi="Arial" w:cs="Times New Roman"/>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blStylePr w:type="firstRow">
      <w:pPr>
        <w:jc w:val="center"/>
      </w:pPr>
      <w:rPr>
        <w:rFonts w:ascii="Arial" w:hAnsi="Arial"/>
        <w:b/>
        <w:i/>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D9D9D9"/>
      </w:tcPr>
    </w:tblStylePr>
    <w:tblStylePr w:type="firstCol">
      <w:rPr>
        <w:rFonts w:ascii="Arial" w:hAnsi="Arial"/>
        <w:i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lastCol">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paragraph" w:styleId="TOC1">
    <w:name w:val="toc 1"/>
    <w:basedOn w:val="Normal"/>
    <w:rsid w:val="006262DC"/>
    <w:pPr>
      <w:tabs>
        <w:tab w:val="left" w:pos="851"/>
        <w:tab w:val="right" w:leader="dot" w:pos="8931"/>
      </w:tabs>
      <w:overflowPunct w:val="0"/>
      <w:autoSpaceDE w:val="0"/>
      <w:autoSpaceDN w:val="0"/>
      <w:adjustRightInd w:val="0"/>
      <w:spacing w:after="0" w:line="360" w:lineRule="atLeast"/>
      <w:jc w:val="both"/>
      <w:textAlignment w:val="baseline"/>
    </w:pPr>
    <w:rPr>
      <w:rFonts w:ascii="Arial" w:eastAsia="Times New Roman" w:hAnsi="Arial" w:cs="Times New Roman"/>
      <w:b/>
      <w:caps/>
      <w:sz w:val="18"/>
      <w:szCs w:val="20"/>
      <w:lang w:val="en-GB"/>
    </w:rPr>
  </w:style>
  <w:style w:type="paragraph" w:styleId="NormalIndent">
    <w:name w:val="Normal Indent"/>
    <w:basedOn w:val="Normal"/>
    <w:rsid w:val="006262DC"/>
    <w:pPr>
      <w:overflowPunct w:val="0"/>
      <w:autoSpaceDE w:val="0"/>
      <w:autoSpaceDN w:val="0"/>
      <w:adjustRightInd w:val="0"/>
      <w:spacing w:after="0" w:line="240" w:lineRule="auto"/>
      <w:ind w:left="567"/>
      <w:jc w:val="both"/>
      <w:textAlignment w:val="baseline"/>
    </w:pPr>
    <w:rPr>
      <w:rFonts w:ascii="Arial" w:eastAsia="Times New Roman" w:hAnsi="Arial" w:cs="Times New Roman"/>
      <w:szCs w:val="20"/>
      <w:lang w:val="en-GB"/>
    </w:rPr>
  </w:style>
  <w:style w:type="paragraph" w:customStyle="1" w:styleId="heading1a">
    <w:name w:val="heading 1a"/>
    <w:basedOn w:val="Normal"/>
    <w:rsid w:val="006262DC"/>
    <w:pPr>
      <w:overflowPunct w:val="0"/>
      <w:autoSpaceDE w:val="0"/>
      <w:autoSpaceDN w:val="0"/>
      <w:adjustRightInd w:val="0"/>
      <w:spacing w:after="0" w:line="240" w:lineRule="auto"/>
      <w:jc w:val="both"/>
      <w:textAlignment w:val="baseline"/>
    </w:pPr>
    <w:rPr>
      <w:rFonts w:ascii="Arial" w:eastAsia="Times New Roman" w:hAnsi="Arial" w:cs="Times New Roman"/>
      <w:b/>
      <w:sz w:val="24"/>
      <w:szCs w:val="20"/>
      <w:lang w:val="en-GB"/>
    </w:rPr>
  </w:style>
  <w:style w:type="paragraph" w:customStyle="1" w:styleId="leftparagraph">
    <w:name w:val="leftparagraph"/>
    <w:basedOn w:val="Normal"/>
    <w:rsid w:val="006262DC"/>
    <w:pPr>
      <w:spacing w:before="160" w:after="200" w:line="240" w:lineRule="auto"/>
    </w:pPr>
    <w:rPr>
      <w:rFonts w:ascii="Times New Roman" w:eastAsia="Times New Roman" w:hAnsi="Times New Roman" w:cs="Times New Roman"/>
      <w:sz w:val="24"/>
      <w:szCs w:val="24"/>
      <w:lang w:eastAsia="en-AU"/>
    </w:rPr>
  </w:style>
  <w:style w:type="paragraph" w:styleId="FootnoteText">
    <w:name w:val="footnote text"/>
    <w:basedOn w:val="Normal"/>
    <w:link w:val="FootnoteTextChar"/>
    <w:rsid w:val="006262DC"/>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6262DC"/>
    <w:rPr>
      <w:rFonts w:ascii="Times New Roman" w:eastAsia="Times New Roman" w:hAnsi="Times New Roman" w:cs="Times New Roman"/>
      <w:sz w:val="20"/>
      <w:szCs w:val="20"/>
    </w:rPr>
  </w:style>
  <w:style w:type="character" w:styleId="FootnoteReference">
    <w:name w:val="footnote reference"/>
    <w:rsid w:val="006262DC"/>
    <w:rPr>
      <w:vertAlign w:val="superscript"/>
    </w:rPr>
  </w:style>
  <w:style w:type="paragraph" w:customStyle="1" w:styleId="PathWayCondNo">
    <w:name w:val="PathWayCondNo"/>
    <w:basedOn w:val="Normal"/>
    <w:link w:val="PathWayCondNoCharChar1"/>
    <w:rsid w:val="006262DC"/>
    <w:pPr>
      <w:numPr>
        <w:numId w:val="22"/>
      </w:numPr>
      <w:overflowPunct w:val="0"/>
      <w:autoSpaceDE w:val="0"/>
      <w:autoSpaceDN w:val="0"/>
      <w:adjustRightInd w:val="0"/>
      <w:spacing w:after="0" w:line="240" w:lineRule="auto"/>
      <w:textAlignment w:val="baseline"/>
    </w:pPr>
    <w:rPr>
      <w:rFonts w:ascii="Segoe UI" w:eastAsia="Times New Roman" w:hAnsi="Segoe UI" w:cs="Arial"/>
      <w:sz w:val="20"/>
      <w:szCs w:val="20"/>
    </w:rPr>
  </w:style>
  <w:style w:type="character" w:customStyle="1" w:styleId="PathWayCondNoCharChar1">
    <w:name w:val="PathWayCondNo Char Char1"/>
    <w:link w:val="PathWayCondNo"/>
    <w:rsid w:val="006262DC"/>
    <w:rPr>
      <w:rFonts w:ascii="Segoe UI" w:eastAsia="Times New Roman" w:hAnsi="Segoe UI" w:cs="Arial"/>
      <w:sz w:val="20"/>
      <w:szCs w:val="20"/>
    </w:rPr>
  </w:style>
  <w:style w:type="numbering" w:customStyle="1" w:styleId="StyleBulleted">
    <w:name w:val="Style Bulleted"/>
    <w:basedOn w:val="NoList"/>
    <w:rsid w:val="006262DC"/>
    <w:pPr>
      <w:numPr>
        <w:numId w:val="3"/>
      </w:numPr>
    </w:pPr>
  </w:style>
  <w:style w:type="numbering" w:customStyle="1" w:styleId="StyleBulleted1">
    <w:name w:val="Style Bulleted1"/>
    <w:basedOn w:val="NoList"/>
    <w:rsid w:val="006262DC"/>
    <w:pPr>
      <w:numPr>
        <w:numId w:val="1"/>
      </w:numPr>
    </w:pPr>
  </w:style>
  <w:style w:type="paragraph" w:customStyle="1" w:styleId="Numbering">
    <w:name w:val="Numbering"/>
    <w:basedOn w:val="Normal"/>
    <w:rsid w:val="006262DC"/>
    <w:pPr>
      <w:numPr>
        <w:numId w:val="24"/>
      </w:numPr>
      <w:spacing w:after="240" w:line="240" w:lineRule="auto"/>
      <w:jc w:val="both"/>
    </w:pPr>
    <w:rPr>
      <w:rFonts w:ascii="Segoe UI" w:eastAsia="Times New Roman" w:hAnsi="Segoe UI" w:cs="Times New Roman"/>
      <w:sz w:val="20"/>
      <w:lang w:eastAsia="en-AU"/>
    </w:rPr>
  </w:style>
  <w:style w:type="paragraph" w:customStyle="1" w:styleId="Default">
    <w:name w:val="Default"/>
    <w:rsid w:val="006262DC"/>
    <w:pPr>
      <w:autoSpaceDE w:val="0"/>
      <w:autoSpaceDN w:val="0"/>
      <w:adjustRightInd w:val="0"/>
      <w:spacing w:after="0" w:line="240" w:lineRule="auto"/>
    </w:pPr>
    <w:rPr>
      <w:rFonts w:ascii="Segoe UI" w:eastAsia="Times New Roman" w:hAnsi="Segoe UI" w:cs="Segoe UI"/>
      <w:color w:val="000000"/>
      <w:sz w:val="24"/>
      <w:szCs w:val="24"/>
      <w:lang w:eastAsia="en-AU"/>
    </w:rPr>
  </w:style>
  <w:style w:type="paragraph" w:customStyle="1" w:styleId="Bullet1">
    <w:name w:val="Bullet1"/>
    <w:basedOn w:val="Normal"/>
    <w:autoRedefine/>
    <w:qFormat/>
    <w:rsid w:val="006262DC"/>
    <w:pPr>
      <w:numPr>
        <w:numId w:val="25"/>
      </w:numPr>
      <w:spacing w:after="120" w:line="240" w:lineRule="auto"/>
      <w:ind w:left="567" w:hanging="425"/>
    </w:pPr>
    <w:rPr>
      <w:rFonts w:ascii="Segoe UI" w:eastAsia="Times New Roman" w:hAnsi="Segoe UI" w:cs="Times New Roman"/>
      <w:szCs w:val="20"/>
      <w:lang w:val="en-US"/>
    </w:rPr>
  </w:style>
  <w:style w:type="character" w:customStyle="1" w:styleId="IndentBullet1Char">
    <w:name w:val="Indent Bullet 1 Char"/>
    <w:link w:val="IndentBullet1"/>
    <w:locked/>
    <w:rsid w:val="006262DC"/>
    <w:rPr>
      <w:rFonts w:ascii="Segoe UI" w:hAnsi="Segoe UI" w:cs="Segoe UI"/>
      <w:lang w:val="en-US"/>
    </w:rPr>
  </w:style>
  <w:style w:type="paragraph" w:customStyle="1" w:styleId="IndentBullet1">
    <w:name w:val="Indent Bullet 1"/>
    <w:basedOn w:val="Bullet1"/>
    <w:link w:val="IndentBullet1Char"/>
    <w:qFormat/>
    <w:rsid w:val="006262DC"/>
    <w:rPr>
      <w:rFonts w:eastAsiaTheme="minorHAnsi" w:cs="Segoe UI"/>
      <w:szCs w:val="22"/>
    </w:rPr>
  </w:style>
  <w:style w:type="character" w:customStyle="1" w:styleId="BulletIndentFirstPointChar">
    <w:name w:val="Bullet Indent First Point Char"/>
    <w:link w:val="BulletIndentFirstPoint"/>
    <w:locked/>
    <w:rsid w:val="006262DC"/>
    <w:rPr>
      <w:rFonts w:ascii="Segoe UI" w:hAnsi="Segoe UI" w:cs="Segoe UI"/>
      <w:lang w:val="en-US"/>
    </w:rPr>
  </w:style>
  <w:style w:type="paragraph" w:customStyle="1" w:styleId="BulletIndentFirstPoint">
    <w:name w:val="Bullet Indent First Point"/>
    <w:basedOn w:val="IndentBullet1"/>
    <w:link w:val="BulletIndentFirstPointChar"/>
    <w:autoRedefine/>
    <w:qFormat/>
    <w:rsid w:val="006262DC"/>
    <w:pPr>
      <w:spacing w:before="120"/>
    </w:pPr>
  </w:style>
  <w:style w:type="numbering" w:customStyle="1" w:styleId="NoList2">
    <w:name w:val="No List2"/>
    <w:next w:val="NoList"/>
    <w:semiHidden/>
    <w:rsid w:val="006262DC"/>
  </w:style>
  <w:style w:type="table" w:customStyle="1" w:styleId="TableGrid1">
    <w:name w:val="Table Grid1"/>
    <w:basedOn w:val="TableNormal"/>
    <w:next w:val="TableGrid"/>
    <w:rsid w:val="006262DC"/>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yongShireCouncil1">
    <w:name w:val="Wyong Shire Council1"/>
    <w:basedOn w:val="TableNormal"/>
    <w:rsid w:val="006262DC"/>
    <w:pPr>
      <w:spacing w:after="0" w:line="240" w:lineRule="auto"/>
    </w:pPr>
    <w:rPr>
      <w:rFonts w:ascii="Arial" w:eastAsia="Times New Roman" w:hAnsi="Arial" w:cs="Times New Roman"/>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blStylePr w:type="firstRow">
      <w:pPr>
        <w:jc w:val="center"/>
      </w:pPr>
      <w:rPr>
        <w:rFonts w:ascii="Arial" w:hAnsi="Arial"/>
        <w:b/>
        <w:i/>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D9D9D9"/>
      </w:tcPr>
    </w:tblStylePr>
    <w:tblStylePr w:type="firstCol">
      <w:rPr>
        <w:rFonts w:ascii="Arial" w:hAnsi="Arial"/>
        <w:i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lastCol">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numbering" w:customStyle="1" w:styleId="StyleBulleted2">
    <w:name w:val="Style Bulleted2"/>
    <w:basedOn w:val="NoList"/>
    <w:rsid w:val="006262DC"/>
    <w:pPr>
      <w:numPr>
        <w:numId w:val="23"/>
      </w:numPr>
    </w:pPr>
  </w:style>
  <w:style w:type="numbering" w:customStyle="1" w:styleId="StyleBulleted11">
    <w:name w:val="Style Bulleted11"/>
    <w:basedOn w:val="NoList"/>
    <w:rsid w:val="006262DC"/>
    <w:pPr>
      <w:numPr>
        <w:numId w:val="2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065714">
      <w:bodyDiv w:val="1"/>
      <w:marLeft w:val="0"/>
      <w:marRight w:val="0"/>
      <w:marTop w:val="0"/>
      <w:marBottom w:val="0"/>
      <w:divBdr>
        <w:top w:val="none" w:sz="0" w:space="0" w:color="auto"/>
        <w:left w:val="none" w:sz="0" w:space="0" w:color="auto"/>
        <w:bottom w:val="none" w:sz="0" w:space="0" w:color="auto"/>
        <w:right w:val="none" w:sz="0" w:space="0" w:color="auto"/>
      </w:divBdr>
    </w:div>
    <w:div w:id="92823466">
      <w:bodyDiv w:val="1"/>
      <w:marLeft w:val="0"/>
      <w:marRight w:val="0"/>
      <w:marTop w:val="0"/>
      <w:marBottom w:val="0"/>
      <w:divBdr>
        <w:top w:val="none" w:sz="0" w:space="0" w:color="auto"/>
        <w:left w:val="none" w:sz="0" w:space="0" w:color="auto"/>
        <w:bottom w:val="none" w:sz="0" w:space="0" w:color="auto"/>
        <w:right w:val="none" w:sz="0" w:space="0" w:color="auto"/>
      </w:divBdr>
      <w:divsChild>
        <w:div w:id="1093165600">
          <w:marLeft w:val="0"/>
          <w:marRight w:val="0"/>
          <w:marTop w:val="0"/>
          <w:marBottom w:val="0"/>
          <w:divBdr>
            <w:top w:val="none" w:sz="0" w:space="0" w:color="auto"/>
            <w:left w:val="none" w:sz="0" w:space="0" w:color="auto"/>
            <w:bottom w:val="none" w:sz="0" w:space="0" w:color="auto"/>
            <w:right w:val="none" w:sz="0" w:space="0" w:color="auto"/>
          </w:divBdr>
          <w:divsChild>
            <w:div w:id="207476688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54879260">
      <w:bodyDiv w:val="1"/>
      <w:marLeft w:val="0"/>
      <w:marRight w:val="0"/>
      <w:marTop w:val="0"/>
      <w:marBottom w:val="0"/>
      <w:divBdr>
        <w:top w:val="none" w:sz="0" w:space="0" w:color="auto"/>
        <w:left w:val="none" w:sz="0" w:space="0" w:color="auto"/>
        <w:bottom w:val="none" w:sz="0" w:space="0" w:color="auto"/>
        <w:right w:val="none" w:sz="0" w:space="0" w:color="auto"/>
      </w:divBdr>
    </w:div>
    <w:div w:id="160850836">
      <w:bodyDiv w:val="1"/>
      <w:marLeft w:val="0"/>
      <w:marRight w:val="0"/>
      <w:marTop w:val="0"/>
      <w:marBottom w:val="0"/>
      <w:divBdr>
        <w:top w:val="none" w:sz="0" w:space="0" w:color="auto"/>
        <w:left w:val="none" w:sz="0" w:space="0" w:color="auto"/>
        <w:bottom w:val="none" w:sz="0" w:space="0" w:color="auto"/>
        <w:right w:val="none" w:sz="0" w:space="0" w:color="auto"/>
      </w:divBdr>
    </w:div>
    <w:div w:id="378016317">
      <w:bodyDiv w:val="1"/>
      <w:marLeft w:val="0"/>
      <w:marRight w:val="0"/>
      <w:marTop w:val="0"/>
      <w:marBottom w:val="0"/>
      <w:divBdr>
        <w:top w:val="none" w:sz="0" w:space="0" w:color="auto"/>
        <w:left w:val="none" w:sz="0" w:space="0" w:color="auto"/>
        <w:bottom w:val="none" w:sz="0" w:space="0" w:color="auto"/>
        <w:right w:val="none" w:sz="0" w:space="0" w:color="auto"/>
      </w:divBdr>
      <w:divsChild>
        <w:div w:id="178589322">
          <w:marLeft w:val="0"/>
          <w:marRight w:val="0"/>
          <w:marTop w:val="0"/>
          <w:marBottom w:val="0"/>
          <w:divBdr>
            <w:top w:val="none" w:sz="0" w:space="0" w:color="auto"/>
            <w:left w:val="none" w:sz="0" w:space="0" w:color="auto"/>
            <w:bottom w:val="none" w:sz="0" w:space="0" w:color="auto"/>
            <w:right w:val="none" w:sz="0" w:space="0" w:color="auto"/>
          </w:divBdr>
          <w:divsChild>
            <w:div w:id="204637176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5642286">
          <w:marLeft w:val="0"/>
          <w:marRight w:val="0"/>
          <w:marTop w:val="0"/>
          <w:marBottom w:val="0"/>
          <w:divBdr>
            <w:top w:val="none" w:sz="0" w:space="0" w:color="auto"/>
            <w:left w:val="none" w:sz="0" w:space="0" w:color="auto"/>
            <w:bottom w:val="none" w:sz="0" w:space="0" w:color="auto"/>
            <w:right w:val="none" w:sz="0" w:space="0" w:color="auto"/>
          </w:divBdr>
          <w:divsChild>
            <w:div w:id="107670562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463622137">
      <w:bodyDiv w:val="1"/>
      <w:marLeft w:val="0"/>
      <w:marRight w:val="0"/>
      <w:marTop w:val="0"/>
      <w:marBottom w:val="0"/>
      <w:divBdr>
        <w:top w:val="none" w:sz="0" w:space="0" w:color="auto"/>
        <w:left w:val="none" w:sz="0" w:space="0" w:color="auto"/>
        <w:bottom w:val="none" w:sz="0" w:space="0" w:color="auto"/>
        <w:right w:val="none" w:sz="0" w:space="0" w:color="auto"/>
      </w:divBdr>
    </w:div>
    <w:div w:id="466166435">
      <w:bodyDiv w:val="1"/>
      <w:marLeft w:val="0"/>
      <w:marRight w:val="0"/>
      <w:marTop w:val="0"/>
      <w:marBottom w:val="0"/>
      <w:divBdr>
        <w:top w:val="none" w:sz="0" w:space="0" w:color="auto"/>
        <w:left w:val="none" w:sz="0" w:space="0" w:color="auto"/>
        <w:bottom w:val="none" w:sz="0" w:space="0" w:color="auto"/>
        <w:right w:val="none" w:sz="0" w:space="0" w:color="auto"/>
      </w:divBdr>
      <w:divsChild>
        <w:div w:id="1049113549">
          <w:marLeft w:val="0"/>
          <w:marRight w:val="0"/>
          <w:marTop w:val="0"/>
          <w:marBottom w:val="0"/>
          <w:divBdr>
            <w:top w:val="none" w:sz="0" w:space="0" w:color="auto"/>
            <w:left w:val="none" w:sz="0" w:space="0" w:color="auto"/>
            <w:bottom w:val="none" w:sz="0" w:space="0" w:color="auto"/>
            <w:right w:val="none" w:sz="0" w:space="0" w:color="auto"/>
          </w:divBdr>
        </w:div>
        <w:div w:id="1389263620">
          <w:marLeft w:val="0"/>
          <w:marRight w:val="0"/>
          <w:marTop w:val="0"/>
          <w:marBottom w:val="0"/>
          <w:divBdr>
            <w:top w:val="none" w:sz="0" w:space="0" w:color="auto"/>
            <w:left w:val="none" w:sz="0" w:space="0" w:color="auto"/>
            <w:bottom w:val="none" w:sz="0" w:space="0" w:color="auto"/>
            <w:right w:val="none" w:sz="0" w:space="0" w:color="auto"/>
          </w:divBdr>
        </w:div>
        <w:div w:id="2038893156">
          <w:marLeft w:val="0"/>
          <w:marRight w:val="0"/>
          <w:marTop w:val="0"/>
          <w:marBottom w:val="0"/>
          <w:divBdr>
            <w:top w:val="none" w:sz="0" w:space="0" w:color="auto"/>
            <w:left w:val="none" w:sz="0" w:space="0" w:color="auto"/>
            <w:bottom w:val="none" w:sz="0" w:space="0" w:color="auto"/>
            <w:right w:val="none" w:sz="0" w:space="0" w:color="auto"/>
          </w:divBdr>
        </w:div>
      </w:divsChild>
    </w:div>
    <w:div w:id="469322309">
      <w:bodyDiv w:val="1"/>
      <w:marLeft w:val="0"/>
      <w:marRight w:val="0"/>
      <w:marTop w:val="0"/>
      <w:marBottom w:val="0"/>
      <w:divBdr>
        <w:top w:val="none" w:sz="0" w:space="0" w:color="auto"/>
        <w:left w:val="none" w:sz="0" w:space="0" w:color="auto"/>
        <w:bottom w:val="none" w:sz="0" w:space="0" w:color="auto"/>
        <w:right w:val="none" w:sz="0" w:space="0" w:color="auto"/>
      </w:divBdr>
    </w:div>
    <w:div w:id="542063586">
      <w:bodyDiv w:val="1"/>
      <w:marLeft w:val="0"/>
      <w:marRight w:val="0"/>
      <w:marTop w:val="0"/>
      <w:marBottom w:val="0"/>
      <w:divBdr>
        <w:top w:val="none" w:sz="0" w:space="0" w:color="auto"/>
        <w:left w:val="none" w:sz="0" w:space="0" w:color="auto"/>
        <w:bottom w:val="none" w:sz="0" w:space="0" w:color="auto"/>
        <w:right w:val="none" w:sz="0" w:space="0" w:color="auto"/>
      </w:divBdr>
      <w:divsChild>
        <w:div w:id="866875315">
          <w:marLeft w:val="0"/>
          <w:marRight w:val="0"/>
          <w:marTop w:val="0"/>
          <w:marBottom w:val="0"/>
          <w:divBdr>
            <w:top w:val="none" w:sz="0" w:space="0" w:color="auto"/>
            <w:left w:val="none" w:sz="0" w:space="0" w:color="auto"/>
            <w:bottom w:val="none" w:sz="0" w:space="0" w:color="auto"/>
            <w:right w:val="none" w:sz="0" w:space="0" w:color="auto"/>
          </w:divBdr>
        </w:div>
        <w:div w:id="1193104526">
          <w:marLeft w:val="0"/>
          <w:marRight w:val="0"/>
          <w:marTop w:val="0"/>
          <w:marBottom w:val="0"/>
          <w:divBdr>
            <w:top w:val="none" w:sz="0" w:space="0" w:color="auto"/>
            <w:left w:val="none" w:sz="0" w:space="0" w:color="auto"/>
            <w:bottom w:val="none" w:sz="0" w:space="0" w:color="auto"/>
            <w:right w:val="none" w:sz="0" w:space="0" w:color="auto"/>
          </w:divBdr>
        </w:div>
        <w:div w:id="1848520778">
          <w:marLeft w:val="0"/>
          <w:marRight w:val="0"/>
          <w:marTop w:val="0"/>
          <w:marBottom w:val="0"/>
          <w:divBdr>
            <w:top w:val="none" w:sz="0" w:space="0" w:color="auto"/>
            <w:left w:val="none" w:sz="0" w:space="0" w:color="auto"/>
            <w:bottom w:val="none" w:sz="0" w:space="0" w:color="auto"/>
            <w:right w:val="none" w:sz="0" w:space="0" w:color="auto"/>
          </w:divBdr>
        </w:div>
      </w:divsChild>
    </w:div>
    <w:div w:id="550654420">
      <w:bodyDiv w:val="1"/>
      <w:marLeft w:val="0"/>
      <w:marRight w:val="0"/>
      <w:marTop w:val="0"/>
      <w:marBottom w:val="0"/>
      <w:divBdr>
        <w:top w:val="none" w:sz="0" w:space="0" w:color="auto"/>
        <w:left w:val="none" w:sz="0" w:space="0" w:color="auto"/>
        <w:bottom w:val="none" w:sz="0" w:space="0" w:color="auto"/>
        <w:right w:val="none" w:sz="0" w:space="0" w:color="auto"/>
      </w:divBdr>
      <w:divsChild>
        <w:div w:id="130099570">
          <w:marLeft w:val="0"/>
          <w:marRight w:val="0"/>
          <w:marTop w:val="0"/>
          <w:marBottom w:val="0"/>
          <w:divBdr>
            <w:top w:val="none" w:sz="0" w:space="0" w:color="auto"/>
            <w:left w:val="none" w:sz="0" w:space="0" w:color="auto"/>
            <w:bottom w:val="none" w:sz="0" w:space="0" w:color="auto"/>
            <w:right w:val="none" w:sz="0" w:space="0" w:color="auto"/>
          </w:divBdr>
          <w:divsChild>
            <w:div w:id="46932955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54155108">
          <w:marLeft w:val="0"/>
          <w:marRight w:val="0"/>
          <w:marTop w:val="0"/>
          <w:marBottom w:val="0"/>
          <w:divBdr>
            <w:top w:val="none" w:sz="0" w:space="0" w:color="auto"/>
            <w:left w:val="none" w:sz="0" w:space="0" w:color="auto"/>
            <w:bottom w:val="none" w:sz="0" w:space="0" w:color="auto"/>
            <w:right w:val="none" w:sz="0" w:space="0" w:color="auto"/>
          </w:divBdr>
          <w:divsChild>
            <w:div w:id="13660732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599332417">
          <w:marLeft w:val="0"/>
          <w:marRight w:val="0"/>
          <w:marTop w:val="0"/>
          <w:marBottom w:val="0"/>
          <w:divBdr>
            <w:top w:val="none" w:sz="0" w:space="0" w:color="auto"/>
            <w:left w:val="none" w:sz="0" w:space="0" w:color="auto"/>
            <w:bottom w:val="none" w:sz="0" w:space="0" w:color="auto"/>
            <w:right w:val="none" w:sz="0" w:space="0" w:color="auto"/>
          </w:divBdr>
          <w:divsChild>
            <w:div w:id="1973365901">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24452298">
                  <w:marLeft w:val="0"/>
                  <w:marRight w:val="0"/>
                  <w:marTop w:val="0"/>
                  <w:marBottom w:val="0"/>
                  <w:divBdr>
                    <w:top w:val="none" w:sz="0" w:space="0" w:color="auto"/>
                    <w:left w:val="none" w:sz="0" w:space="0" w:color="auto"/>
                    <w:bottom w:val="none" w:sz="0" w:space="0" w:color="auto"/>
                    <w:right w:val="none" w:sz="0" w:space="0" w:color="auto"/>
                  </w:divBdr>
                  <w:divsChild>
                    <w:div w:id="125042930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0768643">
                  <w:marLeft w:val="0"/>
                  <w:marRight w:val="0"/>
                  <w:marTop w:val="0"/>
                  <w:marBottom w:val="0"/>
                  <w:divBdr>
                    <w:top w:val="none" w:sz="0" w:space="0" w:color="auto"/>
                    <w:left w:val="none" w:sz="0" w:space="0" w:color="auto"/>
                    <w:bottom w:val="none" w:sz="0" w:space="0" w:color="auto"/>
                    <w:right w:val="none" w:sz="0" w:space="0" w:color="auto"/>
                  </w:divBdr>
                  <w:divsChild>
                    <w:div w:id="149533946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03019464">
                  <w:marLeft w:val="0"/>
                  <w:marRight w:val="0"/>
                  <w:marTop w:val="0"/>
                  <w:marBottom w:val="0"/>
                  <w:divBdr>
                    <w:top w:val="none" w:sz="0" w:space="0" w:color="auto"/>
                    <w:left w:val="none" w:sz="0" w:space="0" w:color="auto"/>
                    <w:bottom w:val="none" w:sz="0" w:space="0" w:color="auto"/>
                    <w:right w:val="none" w:sz="0" w:space="0" w:color="auto"/>
                  </w:divBdr>
                  <w:divsChild>
                    <w:div w:id="110029312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63215494">
                  <w:marLeft w:val="0"/>
                  <w:marRight w:val="0"/>
                  <w:marTop w:val="0"/>
                  <w:marBottom w:val="0"/>
                  <w:divBdr>
                    <w:top w:val="none" w:sz="0" w:space="0" w:color="auto"/>
                    <w:left w:val="none" w:sz="0" w:space="0" w:color="auto"/>
                    <w:bottom w:val="none" w:sz="0" w:space="0" w:color="auto"/>
                    <w:right w:val="none" w:sz="0" w:space="0" w:color="auto"/>
                  </w:divBdr>
                  <w:divsChild>
                    <w:div w:id="4607183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27316317">
                  <w:marLeft w:val="0"/>
                  <w:marRight w:val="0"/>
                  <w:marTop w:val="0"/>
                  <w:marBottom w:val="0"/>
                  <w:divBdr>
                    <w:top w:val="none" w:sz="0" w:space="0" w:color="auto"/>
                    <w:left w:val="none" w:sz="0" w:space="0" w:color="auto"/>
                    <w:bottom w:val="none" w:sz="0" w:space="0" w:color="auto"/>
                    <w:right w:val="none" w:sz="0" w:space="0" w:color="auto"/>
                  </w:divBdr>
                  <w:divsChild>
                    <w:div w:id="112226009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969625552">
                  <w:marLeft w:val="0"/>
                  <w:marRight w:val="0"/>
                  <w:marTop w:val="0"/>
                  <w:marBottom w:val="0"/>
                  <w:divBdr>
                    <w:top w:val="none" w:sz="0" w:space="0" w:color="auto"/>
                    <w:left w:val="none" w:sz="0" w:space="0" w:color="auto"/>
                    <w:bottom w:val="none" w:sz="0" w:space="0" w:color="auto"/>
                    <w:right w:val="none" w:sz="0" w:space="0" w:color="auto"/>
                  </w:divBdr>
                  <w:divsChild>
                    <w:div w:id="188988091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1320111320">
          <w:marLeft w:val="0"/>
          <w:marRight w:val="0"/>
          <w:marTop w:val="0"/>
          <w:marBottom w:val="0"/>
          <w:divBdr>
            <w:top w:val="none" w:sz="0" w:space="0" w:color="auto"/>
            <w:left w:val="none" w:sz="0" w:space="0" w:color="auto"/>
            <w:bottom w:val="none" w:sz="0" w:space="0" w:color="auto"/>
            <w:right w:val="none" w:sz="0" w:space="0" w:color="auto"/>
          </w:divBdr>
          <w:divsChild>
            <w:div w:id="102244273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424107223">
          <w:marLeft w:val="0"/>
          <w:marRight w:val="0"/>
          <w:marTop w:val="0"/>
          <w:marBottom w:val="0"/>
          <w:divBdr>
            <w:top w:val="none" w:sz="0" w:space="0" w:color="auto"/>
            <w:left w:val="none" w:sz="0" w:space="0" w:color="auto"/>
            <w:bottom w:val="none" w:sz="0" w:space="0" w:color="auto"/>
            <w:right w:val="none" w:sz="0" w:space="0" w:color="auto"/>
          </w:divBdr>
          <w:divsChild>
            <w:div w:id="208367190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590774208">
      <w:bodyDiv w:val="1"/>
      <w:marLeft w:val="0"/>
      <w:marRight w:val="0"/>
      <w:marTop w:val="0"/>
      <w:marBottom w:val="0"/>
      <w:divBdr>
        <w:top w:val="none" w:sz="0" w:space="0" w:color="auto"/>
        <w:left w:val="none" w:sz="0" w:space="0" w:color="auto"/>
        <w:bottom w:val="none" w:sz="0" w:space="0" w:color="auto"/>
        <w:right w:val="none" w:sz="0" w:space="0" w:color="auto"/>
      </w:divBdr>
      <w:divsChild>
        <w:div w:id="215243160">
          <w:marLeft w:val="0"/>
          <w:marRight w:val="0"/>
          <w:marTop w:val="0"/>
          <w:marBottom w:val="0"/>
          <w:divBdr>
            <w:top w:val="none" w:sz="0" w:space="0" w:color="auto"/>
            <w:left w:val="none" w:sz="0" w:space="0" w:color="auto"/>
            <w:bottom w:val="none" w:sz="0" w:space="0" w:color="auto"/>
            <w:right w:val="none" w:sz="0" w:space="0" w:color="auto"/>
          </w:divBdr>
          <w:divsChild>
            <w:div w:id="23790645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78738315">
          <w:marLeft w:val="0"/>
          <w:marRight w:val="0"/>
          <w:marTop w:val="0"/>
          <w:marBottom w:val="0"/>
          <w:divBdr>
            <w:top w:val="none" w:sz="0" w:space="0" w:color="auto"/>
            <w:left w:val="none" w:sz="0" w:space="0" w:color="auto"/>
            <w:bottom w:val="none" w:sz="0" w:space="0" w:color="auto"/>
            <w:right w:val="none" w:sz="0" w:space="0" w:color="auto"/>
          </w:divBdr>
          <w:divsChild>
            <w:div w:id="115830372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21930497">
          <w:marLeft w:val="0"/>
          <w:marRight w:val="0"/>
          <w:marTop w:val="0"/>
          <w:marBottom w:val="0"/>
          <w:divBdr>
            <w:top w:val="none" w:sz="0" w:space="0" w:color="auto"/>
            <w:left w:val="none" w:sz="0" w:space="0" w:color="auto"/>
            <w:bottom w:val="none" w:sz="0" w:space="0" w:color="auto"/>
            <w:right w:val="none" w:sz="0" w:space="0" w:color="auto"/>
          </w:divBdr>
          <w:divsChild>
            <w:div w:id="50124299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694430158">
      <w:bodyDiv w:val="1"/>
      <w:marLeft w:val="0"/>
      <w:marRight w:val="0"/>
      <w:marTop w:val="0"/>
      <w:marBottom w:val="0"/>
      <w:divBdr>
        <w:top w:val="none" w:sz="0" w:space="0" w:color="auto"/>
        <w:left w:val="none" w:sz="0" w:space="0" w:color="auto"/>
        <w:bottom w:val="none" w:sz="0" w:space="0" w:color="auto"/>
        <w:right w:val="none" w:sz="0" w:space="0" w:color="auto"/>
      </w:divBdr>
    </w:div>
    <w:div w:id="738870848">
      <w:bodyDiv w:val="1"/>
      <w:marLeft w:val="0"/>
      <w:marRight w:val="0"/>
      <w:marTop w:val="0"/>
      <w:marBottom w:val="0"/>
      <w:divBdr>
        <w:top w:val="none" w:sz="0" w:space="0" w:color="auto"/>
        <w:left w:val="none" w:sz="0" w:space="0" w:color="auto"/>
        <w:bottom w:val="none" w:sz="0" w:space="0" w:color="auto"/>
        <w:right w:val="none" w:sz="0" w:space="0" w:color="auto"/>
      </w:divBdr>
    </w:div>
    <w:div w:id="780295469">
      <w:bodyDiv w:val="1"/>
      <w:marLeft w:val="0"/>
      <w:marRight w:val="0"/>
      <w:marTop w:val="0"/>
      <w:marBottom w:val="0"/>
      <w:divBdr>
        <w:top w:val="none" w:sz="0" w:space="0" w:color="auto"/>
        <w:left w:val="none" w:sz="0" w:space="0" w:color="auto"/>
        <w:bottom w:val="none" w:sz="0" w:space="0" w:color="auto"/>
        <w:right w:val="none" w:sz="0" w:space="0" w:color="auto"/>
      </w:divBdr>
    </w:div>
    <w:div w:id="835612978">
      <w:bodyDiv w:val="1"/>
      <w:marLeft w:val="0"/>
      <w:marRight w:val="0"/>
      <w:marTop w:val="0"/>
      <w:marBottom w:val="0"/>
      <w:divBdr>
        <w:top w:val="none" w:sz="0" w:space="0" w:color="auto"/>
        <w:left w:val="none" w:sz="0" w:space="0" w:color="auto"/>
        <w:bottom w:val="none" w:sz="0" w:space="0" w:color="auto"/>
        <w:right w:val="none" w:sz="0" w:space="0" w:color="auto"/>
      </w:divBdr>
    </w:div>
    <w:div w:id="954992072">
      <w:bodyDiv w:val="1"/>
      <w:marLeft w:val="0"/>
      <w:marRight w:val="0"/>
      <w:marTop w:val="0"/>
      <w:marBottom w:val="0"/>
      <w:divBdr>
        <w:top w:val="none" w:sz="0" w:space="0" w:color="auto"/>
        <w:left w:val="none" w:sz="0" w:space="0" w:color="auto"/>
        <w:bottom w:val="none" w:sz="0" w:space="0" w:color="auto"/>
        <w:right w:val="none" w:sz="0" w:space="0" w:color="auto"/>
      </w:divBdr>
      <w:divsChild>
        <w:div w:id="1545361422">
          <w:marLeft w:val="0"/>
          <w:marRight w:val="0"/>
          <w:marTop w:val="0"/>
          <w:marBottom w:val="0"/>
          <w:divBdr>
            <w:top w:val="none" w:sz="0" w:space="0" w:color="auto"/>
            <w:left w:val="none" w:sz="0" w:space="0" w:color="auto"/>
            <w:bottom w:val="none" w:sz="0" w:space="0" w:color="auto"/>
            <w:right w:val="none" w:sz="0" w:space="0" w:color="auto"/>
          </w:divBdr>
          <w:divsChild>
            <w:div w:id="138178235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982393309">
      <w:bodyDiv w:val="1"/>
      <w:marLeft w:val="0"/>
      <w:marRight w:val="0"/>
      <w:marTop w:val="0"/>
      <w:marBottom w:val="0"/>
      <w:divBdr>
        <w:top w:val="none" w:sz="0" w:space="0" w:color="auto"/>
        <w:left w:val="none" w:sz="0" w:space="0" w:color="auto"/>
        <w:bottom w:val="none" w:sz="0" w:space="0" w:color="auto"/>
        <w:right w:val="none" w:sz="0" w:space="0" w:color="auto"/>
      </w:divBdr>
    </w:div>
    <w:div w:id="1024206745">
      <w:bodyDiv w:val="1"/>
      <w:marLeft w:val="0"/>
      <w:marRight w:val="0"/>
      <w:marTop w:val="0"/>
      <w:marBottom w:val="0"/>
      <w:divBdr>
        <w:top w:val="none" w:sz="0" w:space="0" w:color="auto"/>
        <w:left w:val="none" w:sz="0" w:space="0" w:color="auto"/>
        <w:bottom w:val="none" w:sz="0" w:space="0" w:color="auto"/>
        <w:right w:val="none" w:sz="0" w:space="0" w:color="auto"/>
      </w:divBdr>
      <w:divsChild>
        <w:div w:id="1705208892">
          <w:marLeft w:val="0"/>
          <w:marRight w:val="0"/>
          <w:marTop w:val="0"/>
          <w:marBottom w:val="0"/>
          <w:divBdr>
            <w:top w:val="none" w:sz="0" w:space="0" w:color="auto"/>
            <w:left w:val="none" w:sz="0" w:space="0" w:color="auto"/>
            <w:bottom w:val="none" w:sz="0" w:space="0" w:color="auto"/>
            <w:right w:val="none" w:sz="0" w:space="0" w:color="auto"/>
          </w:divBdr>
        </w:div>
        <w:div w:id="1541018623">
          <w:marLeft w:val="0"/>
          <w:marRight w:val="0"/>
          <w:marTop w:val="0"/>
          <w:marBottom w:val="0"/>
          <w:divBdr>
            <w:top w:val="none" w:sz="0" w:space="0" w:color="auto"/>
            <w:left w:val="none" w:sz="0" w:space="0" w:color="auto"/>
            <w:bottom w:val="none" w:sz="0" w:space="0" w:color="auto"/>
            <w:right w:val="none" w:sz="0" w:space="0" w:color="auto"/>
          </w:divBdr>
        </w:div>
        <w:div w:id="520096100">
          <w:marLeft w:val="0"/>
          <w:marRight w:val="0"/>
          <w:marTop w:val="0"/>
          <w:marBottom w:val="0"/>
          <w:divBdr>
            <w:top w:val="none" w:sz="0" w:space="0" w:color="auto"/>
            <w:left w:val="none" w:sz="0" w:space="0" w:color="auto"/>
            <w:bottom w:val="none" w:sz="0" w:space="0" w:color="auto"/>
            <w:right w:val="none" w:sz="0" w:space="0" w:color="auto"/>
          </w:divBdr>
        </w:div>
      </w:divsChild>
    </w:div>
    <w:div w:id="1041398371">
      <w:bodyDiv w:val="1"/>
      <w:marLeft w:val="0"/>
      <w:marRight w:val="0"/>
      <w:marTop w:val="0"/>
      <w:marBottom w:val="0"/>
      <w:divBdr>
        <w:top w:val="none" w:sz="0" w:space="0" w:color="auto"/>
        <w:left w:val="none" w:sz="0" w:space="0" w:color="auto"/>
        <w:bottom w:val="none" w:sz="0" w:space="0" w:color="auto"/>
        <w:right w:val="none" w:sz="0" w:space="0" w:color="auto"/>
      </w:divBdr>
      <w:divsChild>
        <w:div w:id="1157962833">
          <w:marLeft w:val="0"/>
          <w:marRight w:val="0"/>
          <w:marTop w:val="0"/>
          <w:marBottom w:val="0"/>
          <w:divBdr>
            <w:top w:val="none" w:sz="0" w:space="0" w:color="auto"/>
            <w:left w:val="none" w:sz="0" w:space="0" w:color="auto"/>
            <w:bottom w:val="none" w:sz="0" w:space="0" w:color="auto"/>
            <w:right w:val="none" w:sz="0" w:space="0" w:color="auto"/>
          </w:divBdr>
          <w:divsChild>
            <w:div w:id="205326680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2700788">
          <w:marLeft w:val="0"/>
          <w:marRight w:val="0"/>
          <w:marTop w:val="0"/>
          <w:marBottom w:val="0"/>
          <w:divBdr>
            <w:top w:val="none" w:sz="0" w:space="0" w:color="auto"/>
            <w:left w:val="none" w:sz="0" w:space="0" w:color="auto"/>
            <w:bottom w:val="none" w:sz="0" w:space="0" w:color="auto"/>
            <w:right w:val="none" w:sz="0" w:space="0" w:color="auto"/>
          </w:divBdr>
          <w:divsChild>
            <w:div w:id="188043001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3500705">
          <w:marLeft w:val="0"/>
          <w:marRight w:val="0"/>
          <w:marTop w:val="0"/>
          <w:marBottom w:val="0"/>
          <w:divBdr>
            <w:top w:val="none" w:sz="0" w:space="0" w:color="auto"/>
            <w:left w:val="none" w:sz="0" w:space="0" w:color="auto"/>
            <w:bottom w:val="none" w:sz="0" w:space="0" w:color="auto"/>
            <w:right w:val="none" w:sz="0" w:space="0" w:color="auto"/>
          </w:divBdr>
          <w:divsChild>
            <w:div w:id="38741552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1607229">
          <w:marLeft w:val="0"/>
          <w:marRight w:val="0"/>
          <w:marTop w:val="0"/>
          <w:marBottom w:val="0"/>
          <w:divBdr>
            <w:top w:val="none" w:sz="0" w:space="0" w:color="auto"/>
            <w:left w:val="none" w:sz="0" w:space="0" w:color="auto"/>
            <w:bottom w:val="none" w:sz="0" w:space="0" w:color="auto"/>
            <w:right w:val="none" w:sz="0" w:space="0" w:color="auto"/>
          </w:divBdr>
          <w:divsChild>
            <w:div w:id="90892167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054739443">
      <w:bodyDiv w:val="1"/>
      <w:marLeft w:val="0"/>
      <w:marRight w:val="0"/>
      <w:marTop w:val="0"/>
      <w:marBottom w:val="0"/>
      <w:divBdr>
        <w:top w:val="none" w:sz="0" w:space="0" w:color="auto"/>
        <w:left w:val="none" w:sz="0" w:space="0" w:color="auto"/>
        <w:bottom w:val="none" w:sz="0" w:space="0" w:color="auto"/>
        <w:right w:val="none" w:sz="0" w:space="0" w:color="auto"/>
      </w:divBdr>
    </w:div>
    <w:div w:id="1068696584">
      <w:bodyDiv w:val="1"/>
      <w:marLeft w:val="0"/>
      <w:marRight w:val="0"/>
      <w:marTop w:val="0"/>
      <w:marBottom w:val="0"/>
      <w:divBdr>
        <w:top w:val="none" w:sz="0" w:space="0" w:color="auto"/>
        <w:left w:val="none" w:sz="0" w:space="0" w:color="auto"/>
        <w:bottom w:val="none" w:sz="0" w:space="0" w:color="auto"/>
        <w:right w:val="none" w:sz="0" w:space="0" w:color="auto"/>
      </w:divBdr>
    </w:div>
    <w:div w:id="1069645547">
      <w:bodyDiv w:val="1"/>
      <w:marLeft w:val="0"/>
      <w:marRight w:val="0"/>
      <w:marTop w:val="0"/>
      <w:marBottom w:val="0"/>
      <w:divBdr>
        <w:top w:val="none" w:sz="0" w:space="0" w:color="auto"/>
        <w:left w:val="none" w:sz="0" w:space="0" w:color="auto"/>
        <w:bottom w:val="none" w:sz="0" w:space="0" w:color="auto"/>
        <w:right w:val="none" w:sz="0" w:space="0" w:color="auto"/>
      </w:divBdr>
    </w:div>
    <w:div w:id="1215432443">
      <w:bodyDiv w:val="1"/>
      <w:marLeft w:val="0"/>
      <w:marRight w:val="0"/>
      <w:marTop w:val="0"/>
      <w:marBottom w:val="0"/>
      <w:divBdr>
        <w:top w:val="none" w:sz="0" w:space="0" w:color="auto"/>
        <w:left w:val="none" w:sz="0" w:space="0" w:color="auto"/>
        <w:bottom w:val="none" w:sz="0" w:space="0" w:color="auto"/>
        <w:right w:val="none" w:sz="0" w:space="0" w:color="auto"/>
      </w:divBdr>
    </w:div>
    <w:div w:id="1423989705">
      <w:bodyDiv w:val="1"/>
      <w:marLeft w:val="0"/>
      <w:marRight w:val="0"/>
      <w:marTop w:val="0"/>
      <w:marBottom w:val="0"/>
      <w:divBdr>
        <w:top w:val="none" w:sz="0" w:space="0" w:color="auto"/>
        <w:left w:val="none" w:sz="0" w:space="0" w:color="auto"/>
        <w:bottom w:val="none" w:sz="0" w:space="0" w:color="auto"/>
        <w:right w:val="none" w:sz="0" w:space="0" w:color="auto"/>
      </w:divBdr>
    </w:div>
    <w:div w:id="1529026320">
      <w:bodyDiv w:val="1"/>
      <w:marLeft w:val="0"/>
      <w:marRight w:val="0"/>
      <w:marTop w:val="0"/>
      <w:marBottom w:val="0"/>
      <w:divBdr>
        <w:top w:val="none" w:sz="0" w:space="0" w:color="auto"/>
        <w:left w:val="none" w:sz="0" w:space="0" w:color="auto"/>
        <w:bottom w:val="none" w:sz="0" w:space="0" w:color="auto"/>
        <w:right w:val="none" w:sz="0" w:space="0" w:color="auto"/>
      </w:divBdr>
      <w:divsChild>
        <w:div w:id="944463016">
          <w:marLeft w:val="0"/>
          <w:marRight w:val="0"/>
          <w:marTop w:val="0"/>
          <w:marBottom w:val="0"/>
          <w:divBdr>
            <w:top w:val="none" w:sz="0" w:space="0" w:color="auto"/>
            <w:left w:val="none" w:sz="0" w:space="0" w:color="auto"/>
            <w:bottom w:val="none" w:sz="0" w:space="0" w:color="auto"/>
            <w:right w:val="none" w:sz="0" w:space="0" w:color="auto"/>
          </w:divBdr>
          <w:divsChild>
            <w:div w:id="47495799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7125274">
          <w:marLeft w:val="0"/>
          <w:marRight w:val="0"/>
          <w:marTop w:val="0"/>
          <w:marBottom w:val="0"/>
          <w:divBdr>
            <w:top w:val="none" w:sz="0" w:space="0" w:color="auto"/>
            <w:left w:val="none" w:sz="0" w:space="0" w:color="auto"/>
            <w:bottom w:val="none" w:sz="0" w:space="0" w:color="auto"/>
            <w:right w:val="none" w:sz="0" w:space="0" w:color="auto"/>
          </w:divBdr>
          <w:divsChild>
            <w:div w:id="94950914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619607624">
      <w:bodyDiv w:val="1"/>
      <w:marLeft w:val="0"/>
      <w:marRight w:val="0"/>
      <w:marTop w:val="0"/>
      <w:marBottom w:val="0"/>
      <w:divBdr>
        <w:top w:val="none" w:sz="0" w:space="0" w:color="auto"/>
        <w:left w:val="none" w:sz="0" w:space="0" w:color="auto"/>
        <w:bottom w:val="none" w:sz="0" w:space="0" w:color="auto"/>
        <w:right w:val="none" w:sz="0" w:space="0" w:color="auto"/>
      </w:divBdr>
    </w:div>
    <w:div w:id="1621103139">
      <w:bodyDiv w:val="1"/>
      <w:marLeft w:val="0"/>
      <w:marRight w:val="0"/>
      <w:marTop w:val="0"/>
      <w:marBottom w:val="0"/>
      <w:divBdr>
        <w:top w:val="none" w:sz="0" w:space="0" w:color="auto"/>
        <w:left w:val="none" w:sz="0" w:space="0" w:color="auto"/>
        <w:bottom w:val="none" w:sz="0" w:space="0" w:color="auto"/>
        <w:right w:val="none" w:sz="0" w:space="0" w:color="auto"/>
      </w:divBdr>
    </w:div>
    <w:div w:id="1760978669">
      <w:bodyDiv w:val="1"/>
      <w:marLeft w:val="0"/>
      <w:marRight w:val="0"/>
      <w:marTop w:val="0"/>
      <w:marBottom w:val="0"/>
      <w:divBdr>
        <w:top w:val="none" w:sz="0" w:space="0" w:color="auto"/>
        <w:left w:val="none" w:sz="0" w:space="0" w:color="auto"/>
        <w:bottom w:val="none" w:sz="0" w:space="0" w:color="auto"/>
        <w:right w:val="none" w:sz="0" w:space="0" w:color="auto"/>
      </w:divBdr>
    </w:div>
    <w:div w:id="1783501201">
      <w:bodyDiv w:val="1"/>
      <w:marLeft w:val="0"/>
      <w:marRight w:val="0"/>
      <w:marTop w:val="0"/>
      <w:marBottom w:val="0"/>
      <w:divBdr>
        <w:top w:val="none" w:sz="0" w:space="0" w:color="auto"/>
        <w:left w:val="none" w:sz="0" w:space="0" w:color="auto"/>
        <w:bottom w:val="none" w:sz="0" w:space="0" w:color="auto"/>
        <w:right w:val="none" w:sz="0" w:space="0" w:color="auto"/>
      </w:divBdr>
      <w:divsChild>
        <w:div w:id="747191642">
          <w:marLeft w:val="0"/>
          <w:marRight w:val="0"/>
          <w:marTop w:val="0"/>
          <w:marBottom w:val="0"/>
          <w:divBdr>
            <w:top w:val="none" w:sz="0" w:space="0" w:color="auto"/>
            <w:left w:val="none" w:sz="0" w:space="0" w:color="auto"/>
            <w:bottom w:val="none" w:sz="0" w:space="0" w:color="auto"/>
            <w:right w:val="none" w:sz="0" w:space="0" w:color="auto"/>
          </w:divBdr>
          <w:divsChild>
            <w:div w:id="68729298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96920403">
          <w:marLeft w:val="0"/>
          <w:marRight w:val="0"/>
          <w:marTop w:val="0"/>
          <w:marBottom w:val="0"/>
          <w:divBdr>
            <w:top w:val="none" w:sz="0" w:space="0" w:color="auto"/>
            <w:left w:val="none" w:sz="0" w:space="0" w:color="auto"/>
            <w:bottom w:val="none" w:sz="0" w:space="0" w:color="auto"/>
            <w:right w:val="none" w:sz="0" w:space="0" w:color="auto"/>
          </w:divBdr>
          <w:divsChild>
            <w:div w:id="94543037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234580416">
          <w:marLeft w:val="0"/>
          <w:marRight w:val="0"/>
          <w:marTop w:val="0"/>
          <w:marBottom w:val="0"/>
          <w:divBdr>
            <w:top w:val="none" w:sz="0" w:space="0" w:color="auto"/>
            <w:left w:val="none" w:sz="0" w:space="0" w:color="auto"/>
            <w:bottom w:val="none" w:sz="0" w:space="0" w:color="auto"/>
            <w:right w:val="none" w:sz="0" w:space="0" w:color="auto"/>
          </w:divBdr>
          <w:divsChild>
            <w:div w:id="77000712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871264650">
      <w:bodyDiv w:val="1"/>
      <w:marLeft w:val="0"/>
      <w:marRight w:val="0"/>
      <w:marTop w:val="0"/>
      <w:marBottom w:val="0"/>
      <w:divBdr>
        <w:top w:val="none" w:sz="0" w:space="0" w:color="auto"/>
        <w:left w:val="none" w:sz="0" w:space="0" w:color="auto"/>
        <w:bottom w:val="none" w:sz="0" w:space="0" w:color="auto"/>
        <w:right w:val="none" w:sz="0" w:space="0" w:color="auto"/>
      </w:divBdr>
    </w:div>
    <w:div w:id="1993871951">
      <w:bodyDiv w:val="1"/>
      <w:marLeft w:val="0"/>
      <w:marRight w:val="0"/>
      <w:marTop w:val="0"/>
      <w:marBottom w:val="0"/>
      <w:divBdr>
        <w:top w:val="none" w:sz="0" w:space="0" w:color="auto"/>
        <w:left w:val="none" w:sz="0" w:space="0" w:color="auto"/>
        <w:bottom w:val="none" w:sz="0" w:space="0" w:color="auto"/>
        <w:right w:val="none" w:sz="0" w:space="0" w:color="auto"/>
      </w:divBdr>
      <w:divsChild>
        <w:div w:id="176161665">
          <w:marLeft w:val="0"/>
          <w:marRight w:val="0"/>
          <w:marTop w:val="0"/>
          <w:marBottom w:val="0"/>
          <w:divBdr>
            <w:top w:val="none" w:sz="0" w:space="0" w:color="auto"/>
            <w:left w:val="none" w:sz="0" w:space="0" w:color="auto"/>
            <w:bottom w:val="none" w:sz="0" w:space="0" w:color="auto"/>
            <w:right w:val="none" w:sz="0" w:space="0" w:color="auto"/>
          </w:divBdr>
          <w:divsChild>
            <w:div w:id="74311432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0290982">
          <w:marLeft w:val="0"/>
          <w:marRight w:val="0"/>
          <w:marTop w:val="0"/>
          <w:marBottom w:val="0"/>
          <w:divBdr>
            <w:top w:val="none" w:sz="0" w:space="0" w:color="auto"/>
            <w:left w:val="none" w:sz="0" w:space="0" w:color="auto"/>
            <w:bottom w:val="none" w:sz="0" w:space="0" w:color="auto"/>
            <w:right w:val="none" w:sz="0" w:space="0" w:color="auto"/>
          </w:divBdr>
          <w:divsChild>
            <w:div w:id="94072067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8955509">
          <w:marLeft w:val="0"/>
          <w:marRight w:val="0"/>
          <w:marTop w:val="0"/>
          <w:marBottom w:val="0"/>
          <w:divBdr>
            <w:top w:val="none" w:sz="0" w:space="0" w:color="auto"/>
            <w:left w:val="none" w:sz="0" w:space="0" w:color="auto"/>
            <w:bottom w:val="none" w:sz="0" w:space="0" w:color="auto"/>
            <w:right w:val="none" w:sz="0" w:space="0" w:color="auto"/>
          </w:divBdr>
          <w:divsChild>
            <w:div w:id="1782451284">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79766067">
                  <w:marLeft w:val="0"/>
                  <w:marRight w:val="0"/>
                  <w:marTop w:val="0"/>
                  <w:marBottom w:val="0"/>
                  <w:divBdr>
                    <w:top w:val="none" w:sz="0" w:space="0" w:color="auto"/>
                    <w:left w:val="none" w:sz="0" w:space="0" w:color="auto"/>
                    <w:bottom w:val="none" w:sz="0" w:space="0" w:color="auto"/>
                    <w:right w:val="none" w:sz="0" w:space="0" w:color="auto"/>
                  </w:divBdr>
                  <w:divsChild>
                    <w:div w:id="150466358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8012706">
                  <w:marLeft w:val="0"/>
                  <w:marRight w:val="0"/>
                  <w:marTop w:val="0"/>
                  <w:marBottom w:val="0"/>
                  <w:divBdr>
                    <w:top w:val="none" w:sz="0" w:space="0" w:color="auto"/>
                    <w:left w:val="none" w:sz="0" w:space="0" w:color="auto"/>
                    <w:bottom w:val="none" w:sz="0" w:space="0" w:color="auto"/>
                    <w:right w:val="none" w:sz="0" w:space="0" w:color="auto"/>
                  </w:divBdr>
                  <w:divsChild>
                    <w:div w:id="67472389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99984226">
                  <w:marLeft w:val="0"/>
                  <w:marRight w:val="0"/>
                  <w:marTop w:val="0"/>
                  <w:marBottom w:val="0"/>
                  <w:divBdr>
                    <w:top w:val="none" w:sz="0" w:space="0" w:color="auto"/>
                    <w:left w:val="none" w:sz="0" w:space="0" w:color="auto"/>
                    <w:bottom w:val="none" w:sz="0" w:space="0" w:color="auto"/>
                    <w:right w:val="none" w:sz="0" w:space="0" w:color="auto"/>
                  </w:divBdr>
                  <w:divsChild>
                    <w:div w:id="117862239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15634548">
                  <w:marLeft w:val="0"/>
                  <w:marRight w:val="0"/>
                  <w:marTop w:val="0"/>
                  <w:marBottom w:val="0"/>
                  <w:divBdr>
                    <w:top w:val="none" w:sz="0" w:space="0" w:color="auto"/>
                    <w:left w:val="none" w:sz="0" w:space="0" w:color="auto"/>
                    <w:bottom w:val="none" w:sz="0" w:space="0" w:color="auto"/>
                    <w:right w:val="none" w:sz="0" w:space="0" w:color="auto"/>
                  </w:divBdr>
                  <w:divsChild>
                    <w:div w:id="22953499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42768011">
                  <w:marLeft w:val="0"/>
                  <w:marRight w:val="0"/>
                  <w:marTop w:val="0"/>
                  <w:marBottom w:val="0"/>
                  <w:divBdr>
                    <w:top w:val="none" w:sz="0" w:space="0" w:color="auto"/>
                    <w:left w:val="none" w:sz="0" w:space="0" w:color="auto"/>
                    <w:bottom w:val="none" w:sz="0" w:space="0" w:color="auto"/>
                    <w:right w:val="none" w:sz="0" w:space="0" w:color="auto"/>
                  </w:divBdr>
                  <w:divsChild>
                    <w:div w:id="205268222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17343191">
                  <w:marLeft w:val="0"/>
                  <w:marRight w:val="0"/>
                  <w:marTop w:val="0"/>
                  <w:marBottom w:val="0"/>
                  <w:divBdr>
                    <w:top w:val="none" w:sz="0" w:space="0" w:color="auto"/>
                    <w:left w:val="none" w:sz="0" w:space="0" w:color="auto"/>
                    <w:bottom w:val="none" w:sz="0" w:space="0" w:color="auto"/>
                    <w:right w:val="none" w:sz="0" w:space="0" w:color="auto"/>
                  </w:divBdr>
                  <w:divsChild>
                    <w:div w:id="201583571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370034974">
          <w:marLeft w:val="0"/>
          <w:marRight w:val="0"/>
          <w:marTop w:val="0"/>
          <w:marBottom w:val="0"/>
          <w:divBdr>
            <w:top w:val="none" w:sz="0" w:space="0" w:color="auto"/>
            <w:left w:val="none" w:sz="0" w:space="0" w:color="auto"/>
            <w:bottom w:val="none" w:sz="0" w:space="0" w:color="auto"/>
            <w:right w:val="none" w:sz="0" w:space="0" w:color="auto"/>
          </w:divBdr>
          <w:divsChild>
            <w:div w:id="3323993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948313789">
          <w:marLeft w:val="0"/>
          <w:marRight w:val="0"/>
          <w:marTop w:val="0"/>
          <w:marBottom w:val="0"/>
          <w:divBdr>
            <w:top w:val="none" w:sz="0" w:space="0" w:color="auto"/>
            <w:left w:val="none" w:sz="0" w:space="0" w:color="auto"/>
            <w:bottom w:val="none" w:sz="0" w:space="0" w:color="auto"/>
            <w:right w:val="none" w:sz="0" w:space="0" w:color="auto"/>
          </w:divBdr>
          <w:divsChild>
            <w:div w:id="70209423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2078739927">
      <w:bodyDiv w:val="1"/>
      <w:marLeft w:val="0"/>
      <w:marRight w:val="0"/>
      <w:marTop w:val="0"/>
      <w:marBottom w:val="0"/>
      <w:divBdr>
        <w:top w:val="none" w:sz="0" w:space="0" w:color="auto"/>
        <w:left w:val="none" w:sz="0" w:space="0" w:color="auto"/>
        <w:bottom w:val="none" w:sz="0" w:space="0" w:color="auto"/>
        <w:right w:val="none" w:sz="0" w:space="0" w:color="auto"/>
      </w:divBdr>
    </w:div>
    <w:div w:id="2122988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84C0746BAD6466FA620BB0EC568A30F"/>
        <w:category>
          <w:name w:val="General"/>
          <w:gallery w:val="placeholder"/>
        </w:category>
        <w:types>
          <w:type w:val="bbPlcHdr"/>
        </w:types>
        <w:behaviors>
          <w:behavior w:val="content"/>
        </w:behaviors>
        <w:guid w:val="{9929632E-7820-401D-B755-E4FAE9AE5CCC}"/>
      </w:docPartPr>
      <w:docPartBody>
        <w:p w:rsidR="005618E3" w:rsidRDefault="00800D50" w:rsidP="00800D50">
          <w:pPr>
            <w:pStyle w:val="584C0746BAD6466FA620BB0EC568A30F"/>
          </w:pPr>
          <w:r w:rsidRPr="002E6688">
            <w:rPr>
              <w:rStyle w:val="PlaceholderText"/>
              <w:color w:val="FF0000"/>
            </w:rPr>
            <w:t>Choose an item.</w:t>
          </w:r>
        </w:p>
      </w:docPartBody>
    </w:docPart>
    <w:docPart>
      <w:docPartPr>
        <w:name w:val="13B70B8AF23641D8A08D8E61CA3040E9"/>
        <w:category>
          <w:name w:val="General"/>
          <w:gallery w:val="placeholder"/>
        </w:category>
        <w:types>
          <w:type w:val="bbPlcHdr"/>
        </w:types>
        <w:behaviors>
          <w:behavior w:val="content"/>
        </w:behaviors>
        <w:guid w:val="{5BC402B0-C30B-424E-8042-A34C19457A5C}"/>
      </w:docPartPr>
      <w:docPartBody>
        <w:p w:rsidR="000E24AC" w:rsidRDefault="00182C03" w:rsidP="00182C03">
          <w:pPr>
            <w:pStyle w:val="13B70B8AF23641D8A08D8E61CA3040E9"/>
          </w:pPr>
          <w:r>
            <w:rPr>
              <w:rStyle w:val="PlaceholderText"/>
            </w:rPr>
            <w:t>Click here to enter a date.</w:t>
          </w:r>
        </w:p>
      </w:docPartBody>
    </w:docPart>
    <w:docPart>
      <w:docPartPr>
        <w:name w:val="42E4507DACAB43CDB0FFCFF2D99524FF"/>
        <w:category>
          <w:name w:val="General"/>
          <w:gallery w:val="placeholder"/>
        </w:category>
        <w:types>
          <w:type w:val="bbPlcHdr"/>
        </w:types>
        <w:behaviors>
          <w:behavior w:val="content"/>
        </w:behaviors>
        <w:guid w:val="{0E5374F2-4DB1-43DB-9706-CCE7DE2DD831}"/>
      </w:docPartPr>
      <w:docPartBody>
        <w:p w:rsidR="00731395" w:rsidRDefault="00731395" w:rsidP="00731395">
          <w:pPr>
            <w:pStyle w:val="42E4507DACAB43CDB0FFCFF2D99524FF"/>
          </w:pPr>
          <w:r>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00D50"/>
    <w:rsid w:val="000E24AC"/>
    <w:rsid w:val="000E3167"/>
    <w:rsid w:val="00182C03"/>
    <w:rsid w:val="0020211E"/>
    <w:rsid w:val="0022550D"/>
    <w:rsid w:val="002E1399"/>
    <w:rsid w:val="005618E3"/>
    <w:rsid w:val="006663A8"/>
    <w:rsid w:val="006719D3"/>
    <w:rsid w:val="00731395"/>
    <w:rsid w:val="007C6B22"/>
    <w:rsid w:val="00800D50"/>
    <w:rsid w:val="00B21FF0"/>
    <w:rsid w:val="00BD4771"/>
    <w:rsid w:val="00C31BE1"/>
    <w:rsid w:val="00C6414A"/>
    <w:rsid w:val="00C929E9"/>
    <w:rsid w:val="00E33F54"/>
    <w:rsid w:val="00E55F0E"/>
    <w:rsid w:val="00F70964"/>
    <w:rsid w:val="00FB4D2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31395"/>
    <w:rPr>
      <w:color w:val="808080"/>
    </w:rPr>
  </w:style>
  <w:style w:type="paragraph" w:customStyle="1" w:styleId="584C0746BAD6466FA620BB0EC568A30F">
    <w:name w:val="584C0746BAD6466FA620BB0EC568A30F"/>
    <w:rsid w:val="00800D50"/>
  </w:style>
  <w:style w:type="paragraph" w:customStyle="1" w:styleId="13B70B8AF23641D8A08D8E61CA3040E9">
    <w:name w:val="13B70B8AF23641D8A08D8E61CA3040E9"/>
    <w:rsid w:val="00182C03"/>
    <w:pPr>
      <w:spacing w:after="200" w:line="276" w:lineRule="auto"/>
    </w:pPr>
  </w:style>
  <w:style w:type="paragraph" w:customStyle="1" w:styleId="42E4507DACAB43CDB0FFCFF2D99524FF">
    <w:name w:val="42E4507DACAB43CDB0FFCFF2D99524FF"/>
    <w:rsid w:val="00731395"/>
    <w:pPr>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BFFE763123EFE4C9FAF3613FF6B4F96" ma:contentTypeVersion="11" ma:contentTypeDescription="Create a new document." ma:contentTypeScope="" ma:versionID="5a6f92922820c9720c54e83fcdd4ad05">
  <xsd:schema xmlns:xsd="http://www.w3.org/2001/XMLSchema" xmlns:xs="http://www.w3.org/2001/XMLSchema" xmlns:p="http://schemas.microsoft.com/office/2006/metadata/properties" xmlns:ns2="e979d79b-43a8-4436-9106-e927c844a7b1" xmlns:ns3="7c4e7156-5dfd-4ed5-a93f-0f61980c5bcc" targetNamespace="http://schemas.microsoft.com/office/2006/metadata/properties" ma:root="true" ma:fieldsID="7af3d6202ca9f82edbc13995a361cdb3" ns2:_="" ns3:_="">
    <xsd:import namespace="e979d79b-43a8-4436-9106-e927c844a7b1"/>
    <xsd:import namespace="7c4e7156-5dfd-4ed5-a93f-0f61980c5bc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79d79b-43a8-4436-9106-e927c844a7b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c4e7156-5dfd-4ed5-a93f-0f61980c5bc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B410A3-E51B-4BA9-B417-006980AAE2C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AE2C98F-667A-45D1-B2E3-0EFDDEC2E4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79d79b-43a8-4436-9106-e927c844a7b1"/>
    <ds:schemaRef ds:uri="7c4e7156-5dfd-4ed5-a93f-0f61980c5b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1107AD-1EF4-41C7-89AC-C499FB2CBCF0}">
  <ds:schemaRefs>
    <ds:schemaRef ds:uri="http://schemas.microsoft.com/sharepoint/v3/contenttype/forms"/>
  </ds:schemaRefs>
</ds:datastoreItem>
</file>

<file path=customXml/itemProps4.xml><?xml version="1.0" encoding="utf-8"?>
<ds:datastoreItem xmlns:ds="http://schemas.openxmlformats.org/officeDocument/2006/customXml" ds:itemID="{B3BEF9D3-2C29-4736-BBE4-059192A341A9}">
  <ds:schemaRefs>
    <ds:schemaRef ds:uri="http://schemas.openxmlformats.org/officeDocument/2006/bibliography"/>
  </ds:schemaRefs>
</ds:datastoreItem>
</file>

<file path=docMetadata/LabelInfo.xml><?xml version="1.0" encoding="utf-8"?>
<clbl:labelList xmlns:clbl="http://schemas.microsoft.com/office/2020/mipLabelMetadata">
  <clbl:label id="{479e69d1-78bc-4e1a-81dd-047fe9928e1f}" enabled="0" method="" siteId="{479e69d1-78bc-4e1a-81dd-047fe9928e1f}" removed="1"/>
</clbl:labelList>
</file>

<file path=docProps/app.xml><?xml version="1.0" encoding="utf-8"?>
<Properties xmlns="http://schemas.openxmlformats.org/officeDocument/2006/extended-properties" xmlns:vt="http://schemas.openxmlformats.org/officeDocument/2006/docPropsVTypes">
  <Template>Normal</Template>
  <TotalTime>20</TotalTime>
  <Pages>12</Pages>
  <Words>4175</Words>
  <Characters>24511</Characters>
  <Application>Microsoft Office Word</Application>
  <DocSecurity>0</DocSecurity>
  <Lines>662</Lines>
  <Paragraphs>329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Johnston</dc:creator>
  <cp:lastModifiedBy>Nathan Burr</cp:lastModifiedBy>
  <cp:revision>5</cp:revision>
  <dcterms:created xsi:type="dcterms:W3CDTF">2025-10-14T02:33:00Z</dcterms:created>
  <dcterms:modified xsi:type="dcterms:W3CDTF">2025-10-14T05:28:00Z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0x010100EBFFE763123EFE4C9FAF3613FF6B4F96</vt:lpwstr>
  </property>
</Properties>
</file>